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DC" w:rsidRDefault="00E30FDC" w:rsidP="00E30FDC">
      <w:pPr>
        <w:jc w:val="center"/>
      </w:pPr>
      <w:r w:rsidRPr="00694C00">
        <w:rPr>
          <w:b/>
          <w:noProof/>
        </w:rPr>
        <w:drawing>
          <wp:inline distT="0" distB="0" distL="0" distR="0">
            <wp:extent cx="716280" cy="845820"/>
            <wp:effectExtent l="0" t="0" r="7620" b="0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DC" w:rsidRDefault="00E30FDC" w:rsidP="00E30FDC">
      <w:pPr>
        <w:jc w:val="center"/>
      </w:pPr>
    </w:p>
    <w:p w:rsidR="00E30FDC" w:rsidRPr="00B47B6F" w:rsidRDefault="00E30FDC" w:rsidP="00E30FDC">
      <w:pPr>
        <w:jc w:val="center"/>
      </w:pPr>
      <w:r w:rsidRPr="00B47B6F">
        <w:t>АДМИНИСТРАЦИЯ СУСАНИНСКОГО СЕЛЬСКОГО ПОСЕЛЕНИЯ</w:t>
      </w:r>
    </w:p>
    <w:p w:rsidR="00E30FDC" w:rsidRPr="00B47B6F" w:rsidRDefault="00E30FDC" w:rsidP="00E30FDC">
      <w:pPr>
        <w:jc w:val="center"/>
      </w:pPr>
      <w:r w:rsidRPr="00B47B6F">
        <w:t>ГАТЧИНСКОГО МУНИЦИПАЛЬНОГО РАЙОНА</w:t>
      </w:r>
    </w:p>
    <w:p w:rsidR="00E30FDC" w:rsidRDefault="00E30FDC" w:rsidP="00E30FDC">
      <w:pPr>
        <w:jc w:val="center"/>
      </w:pPr>
      <w:r>
        <w:t>ЛЕНИНГРАДСКОЙ ОБЛАС</w:t>
      </w:r>
    </w:p>
    <w:p w:rsidR="00E30FDC" w:rsidRDefault="00E30FDC" w:rsidP="00E30FDC">
      <w:pPr>
        <w:jc w:val="center"/>
      </w:pPr>
    </w:p>
    <w:p w:rsidR="00E30FDC" w:rsidRPr="00424089" w:rsidRDefault="00E30FDC" w:rsidP="00E30FDC">
      <w:pPr>
        <w:jc w:val="center"/>
        <w:rPr>
          <w:b/>
        </w:rPr>
      </w:pPr>
      <w:r w:rsidRPr="00424089">
        <w:rPr>
          <w:b/>
        </w:rPr>
        <w:t>П О С Т А Н О В Л Е Н И Е</w:t>
      </w:r>
    </w:p>
    <w:p w:rsidR="00E30FDC" w:rsidRDefault="00E30FDC" w:rsidP="00E30FDC">
      <w:pPr>
        <w:ind w:left="708"/>
      </w:pPr>
    </w:p>
    <w:p w:rsidR="00E30FDC" w:rsidRDefault="00E30FDC" w:rsidP="00E30FDC">
      <w:pPr>
        <w:rPr>
          <w:b/>
        </w:rPr>
      </w:pPr>
      <w:r>
        <w:rPr>
          <w:b/>
        </w:rPr>
        <w:t>от 1</w:t>
      </w:r>
      <w:r w:rsidR="00295610">
        <w:rPr>
          <w:b/>
        </w:rPr>
        <w:t>0</w:t>
      </w:r>
      <w:r>
        <w:rPr>
          <w:b/>
        </w:rPr>
        <w:t>.0</w:t>
      </w:r>
      <w:r w:rsidR="008B0EA3">
        <w:rPr>
          <w:b/>
        </w:rPr>
        <w:t>3</w:t>
      </w:r>
      <w:r>
        <w:rPr>
          <w:b/>
        </w:rPr>
        <w:t xml:space="preserve">.2017 года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</w:t>
      </w:r>
      <w:r w:rsidR="008B0EA3">
        <w:rPr>
          <w:b/>
        </w:rPr>
        <w:t>70</w:t>
      </w:r>
    </w:p>
    <w:p w:rsidR="008B0EA3" w:rsidRDefault="008B0EA3" w:rsidP="00E30FDC">
      <w:pPr>
        <w:rPr>
          <w:b/>
        </w:rPr>
      </w:pPr>
    </w:p>
    <w:p w:rsidR="008B0EA3" w:rsidRDefault="008B0EA3" w:rsidP="00E30FDC">
      <w:pPr>
        <w:rPr>
          <w:sz w:val="24"/>
          <w:szCs w:val="24"/>
        </w:rPr>
      </w:pPr>
      <w:r w:rsidRPr="008B0EA3">
        <w:rPr>
          <w:sz w:val="24"/>
          <w:szCs w:val="24"/>
        </w:rPr>
        <w:t xml:space="preserve">Об утверждении </w:t>
      </w:r>
      <w:proofErr w:type="gramStart"/>
      <w:r w:rsidRPr="008B0EA3">
        <w:rPr>
          <w:sz w:val="24"/>
          <w:szCs w:val="24"/>
        </w:rPr>
        <w:t xml:space="preserve">методики </w:t>
      </w:r>
      <w:r>
        <w:rPr>
          <w:sz w:val="24"/>
          <w:szCs w:val="24"/>
        </w:rPr>
        <w:t xml:space="preserve"> прогнозирования</w:t>
      </w:r>
      <w:proofErr w:type="gramEnd"/>
    </w:p>
    <w:p w:rsidR="008B0EA3" w:rsidRDefault="008B0EA3" w:rsidP="00E30FDC">
      <w:pPr>
        <w:rPr>
          <w:sz w:val="24"/>
          <w:szCs w:val="24"/>
        </w:rPr>
      </w:pPr>
      <w:r>
        <w:rPr>
          <w:sz w:val="24"/>
          <w:szCs w:val="24"/>
        </w:rPr>
        <w:t xml:space="preserve">поступлений основных налоговых и неналоговых </w:t>
      </w:r>
    </w:p>
    <w:p w:rsidR="008B0EA3" w:rsidRDefault="008B0EA3" w:rsidP="00E30F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в бюджет муниципального образования </w:t>
      </w:r>
    </w:p>
    <w:p w:rsidR="008B0EA3" w:rsidRPr="008B0EA3" w:rsidRDefault="008B0EA3" w:rsidP="00E30FDC">
      <w:pPr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Сусанинское</w:t>
      </w:r>
      <w:proofErr w:type="spellEnd"/>
      <w:r>
        <w:rPr>
          <w:sz w:val="24"/>
          <w:szCs w:val="24"/>
        </w:rPr>
        <w:t xml:space="preserve"> сельское поселение" </w:t>
      </w:r>
    </w:p>
    <w:p w:rsidR="00E30FDC" w:rsidRDefault="00E30FDC" w:rsidP="00E30FDC">
      <w:pPr>
        <w:rPr>
          <w:b/>
        </w:rPr>
      </w:pPr>
    </w:p>
    <w:p w:rsidR="00E30FDC" w:rsidRDefault="00E30FDC" w:rsidP="00E30FD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</w:t>
      </w:r>
      <w:r w:rsidR="00AC303B">
        <w:rPr>
          <w:rFonts w:ascii="Times New Roman" w:hAnsi="Times New Roman" w:cs="Times New Roman"/>
          <w:sz w:val="28"/>
          <w:szCs w:val="28"/>
        </w:rPr>
        <w:t xml:space="preserve"> </w:t>
      </w:r>
      <w:r w:rsidR="008B0EA3">
        <w:rPr>
          <w:rFonts w:ascii="Times New Roman" w:hAnsi="Times New Roman" w:cs="Times New Roman"/>
          <w:sz w:val="28"/>
          <w:szCs w:val="28"/>
        </w:rPr>
        <w:t xml:space="preserve">общими требованиями к методике прогнозирования поступлений доходов в бюджеты бюджетной  системы,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B0EA3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23.06.2016 года № 574</w:t>
      </w:r>
      <w:r w:rsidR="008B0EA3">
        <w:rPr>
          <w:rFonts w:ascii="Times New Roman" w:hAnsi="Times New Roman" w:cs="Times New Roman"/>
          <w:sz w:val="28"/>
          <w:szCs w:val="28"/>
        </w:rPr>
        <w:t xml:space="preserve">, </w:t>
      </w:r>
      <w:r w:rsidR="00E843E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"</w:t>
      </w:r>
      <w:proofErr w:type="spellStart"/>
      <w:r w:rsidR="00E843EB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843EB">
        <w:rPr>
          <w:rFonts w:ascii="Times New Roman" w:hAnsi="Times New Roman" w:cs="Times New Roman"/>
          <w:sz w:val="28"/>
          <w:szCs w:val="28"/>
        </w:rPr>
        <w:t xml:space="preserve"> сельское поселение", </w:t>
      </w:r>
      <w:r w:rsidR="008B0EA3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"</w:t>
      </w:r>
      <w:proofErr w:type="spellStart"/>
      <w:r w:rsidR="008B0EA3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8B0EA3">
        <w:rPr>
          <w:rFonts w:ascii="Times New Roman" w:hAnsi="Times New Roman" w:cs="Times New Roman"/>
          <w:sz w:val="28"/>
          <w:szCs w:val="28"/>
        </w:rPr>
        <w:t xml:space="preserve"> сельское поселение" от </w:t>
      </w:r>
      <w:r w:rsidR="00E843EB">
        <w:rPr>
          <w:rFonts w:ascii="Times New Roman" w:hAnsi="Times New Roman" w:cs="Times New Roman"/>
          <w:sz w:val="28"/>
          <w:szCs w:val="28"/>
        </w:rPr>
        <w:t>16.12.2013 года № 301 «Об утверждении положения о бюджетном процессе в муниципальном образовании "</w:t>
      </w:r>
      <w:proofErr w:type="spellStart"/>
      <w:r w:rsidR="00E843EB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843EB">
        <w:rPr>
          <w:rFonts w:ascii="Times New Roman" w:hAnsi="Times New Roman" w:cs="Times New Roman"/>
          <w:sz w:val="28"/>
          <w:szCs w:val="28"/>
        </w:rPr>
        <w:t xml:space="preserve"> сельское поселение",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объективности прогнозирования доходов, поступающих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AC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="00AC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поселение»  </w:t>
      </w:r>
    </w:p>
    <w:p w:rsidR="00E843EB" w:rsidRDefault="00E843EB" w:rsidP="00E30FD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0FDC" w:rsidRDefault="00E30FDC" w:rsidP="00E30FD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ПОСТАНОВЛЯЕТ: </w:t>
      </w:r>
    </w:p>
    <w:p w:rsidR="00E30FDC" w:rsidRDefault="00E30FDC" w:rsidP="00E30FD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0FDC" w:rsidRDefault="00E30FDC" w:rsidP="00E30FD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методику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прогнозирования </w:t>
      </w:r>
      <w:r w:rsidR="00E843EB">
        <w:rPr>
          <w:rFonts w:ascii="Times New Roman" w:hAnsi="Times New Roman" w:cs="Times New Roman"/>
          <w:sz w:val="28"/>
          <w:szCs w:val="28"/>
        </w:rPr>
        <w:t xml:space="preserve">поступлений основных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E843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E8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3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приложения № 1.</w:t>
      </w:r>
    </w:p>
    <w:p w:rsidR="00E30FDC" w:rsidRDefault="00E30FDC" w:rsidP="00E30F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  подписания</w:t>
      </w:r>
      <w:r w:rsidR="00B85F79">
        <w:rPr>
          <w:rFonts w:ascii="Times New Roman" w:hAnsi="Times New Roman" w:cs="Times New Roman"/>
          <w:sz w:val="28"/>
          <w:szCs w:val="28"/>
        </w:rPr>
        <w:t>,  подлежит размещению на официальном сайте администрации в сети «Интернет»</w:t>
      </w:r>
      <w:r w:rsidR="00E843EB">
        <w:rPr>
          <w:rFonts w:ascii="Times New Roman" w:hAnsi="Times New Roman" w:cs="Times New Roman"/>
          <w:sz w:val="28"/>
          <w:szCs w:val="28"/>
        </w:rPr>
        <w:t xml:space="preserve">  и распространяется на правоотношения,  возникшие </w:t>
      </w:r>
      <w:r w:rsidR="00B85F79">
        <w:rPr>
          <w:rFonts w:ascii="Times New Roman" w:hAnsi="Times New Roman" w:cs="Times New Roman"/>
          <w:sz w:val="28"/>
          <w:szCs w:val="28"/>
        </w:rPr>
        <w:t>с 01.01.2017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FDC" w:rsidRDefault="00E30FDC" w:rsidP="00E30F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E30FDC" w:rsidRDefault="00E30FDC" w:rsidP="00E30F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FDC" w:rsidRDefault="00E30FDC" w:rsidP="00E30F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администрации</w:t>
      </w:r>
      <w:r w:rsidR="009D31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30FDC" w:rsidRDefault="00E30FDC" w:rsidP="00E30F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FDC" w:rsidRPr="00AA1AF3" w:rsidRDefault="00E30FDC" w:rsidP="00E30F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A1AF3">
        <w:rPr>
          <w:rFonts w:ascii="Times New Roman" w:hAnsi="Times New Roman" w:cs="Times New Roman"/>
          <w:sz w:val="22"/>
          <w:szCs w:val="22"/>
        </w:rPr>
        <w:t>Исполнитель Петрова О.В.</w:t>
      </w:r>
    </w:p>
    <w:p w:rsidR="00B85F79" w:rsidRDefault="00B85F79" w:rsidP="00E30FD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326B1" w:rsidRDefault="00C326B1" w:rsidP="00E30FD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0FDC" w:rsidRDefault="00E30FDC" w:rsidP="00E30FD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24C58">
        <w:rPr>
          <w:rFonts w:ascii="Times New Roman" w:hAnsi="Times New Roman" w:cs="Times New Roman"/>
          <w:sz w:val="22"/>
          <w:szCs w:val="22"/>
        </w:rPr>
        <w:lastRenderedPageBreak/>
        <w:t>При</w:t>
      </w:r>
      <w:r>
        <w:rPr>
          <w:rFonts w:ascii="Times New Roman" w:hAnsi="Times New Roman" w:cs="Times New Roman"/>
          <w:sz w:val="22"/>
          <w:szCs w:val="22"/>
        </w:rPr>
        <w:t>ложение № 1 к постановлению</w:t>
      </w:r>
    </w:p>
    <w:p w:rsidR="00E30FDC" w:rsidRDefault="00E30FDC" w:rsidP="00E30FD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B85F79">
        <w:rPr>
          <w:rFonts w:ascii="Times New Roman" w:hAnsi="Times New Roman" w:cs="Times New Roman"/>
          <w:sz w:val="22"/>
          <w:szCs w:val="22"/>
        </w:rPr>
        <w:t>1</w:t>
      </w:r>
      <w:r w:rsidR="00295610">
        <w:rPr>
          <w:rFonts w:ascii="Times New Roman" w:hAnsi="Times New Roman" w:cs="Times New Roman"/>
          <w:sz w:val="22"/>
          <w:szCs w:val="22"/>
        </w:rPr>
        <w:t>0</w:t>
      </w:r>
      <w:r w:rsidR="00B85F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марта   2017 года   №</w:t>
      </w:r>
      <w:r w:rsidR="00B85F79">
        <w:rPr>
          <w:rFonts w:ascii="Times New Roman" w:hAnsi="Times New Roman" w:cs="Times New Roman"/>
          <w:sz w:val="22"/>
          <w:szCs w:val="22"/>
        </w:rPr>
        <w:t>70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30FDC" w:rsidRDefault="00E30FDC" w:rsidP="00E30FD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0FDC" w:rsidRDefault="00E30FDC" w:rsidP="00E30FD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30FDC" w:rsidRDefault="00E30FDC" w:rsidP="00E30FD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прогнозирования</w:t>
      </w:r>
      <w:r w:rsidR="00B85F79">
        <w:rPr>
          <w:rFonts w:ascii="Times New Roman" w:hAnsi="Times New Roman" w:cs="Times New Roman"/>
          <w:sz w:val="28"/>
          <w:szCs w:val="28"/>
        </w:rPr>
        <w:t xml:space="preserve"> поступлений  основных  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</w:t>
      </w:r>
      <w:r w:rsidR="00B85F79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E30FDC" w:rsidRDefault="00562032" w:rsidP="00E30FD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0F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30FDC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E30FD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30FDC" w:rsidRDefault="00E30FDC" w:rsidP="00E30FD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0FDC" w:rsidRDefault="00E30FDC" w:rsidP="00E30F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Настоящая методика разработана в целях обеспечения прогнозирования доходов </w:t>
      </w:r>
      <w:r w:rsidR="00321CAF">
        <w:rPr>
          <w:rFonts w:ascii="Times New Roman" w:hAnsi="Times New Roman" w:cs="Times New Roman"/>
          <w:sz w:val="24"/>
          <w:szCs w:val="24"/>
        </w:rPr>
        <w:t>бюджета муниципального  образования  "</w:t>
      </w:r>
      <w:proofErr w:type="spellStart"/>
      <w:r w:rsidR="00321CA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321CAF">
        <w:rPr>
          <w:rFonts w:ascii="Times New Roman" w:hAnsi="Times New Roman" w:cs="Times New Roman"/>
          <w:sz w:val="24"/>
          <w:szCs w:val="24"/>
        </w:rPr>
        <w:t xml:space="preserve"> сельское поселение" (далее  бюджет  поселения)  </w:t>
      </w:r>
      <w:r>
        <w:rPr>
          <w:rFonts w:ascii="Times New Roman" w:hAnsi="Times New Roman" w:cs="Times New Roman"/>
          <w:sz w:val="24"/>
          <w:szCs w:val="24"/>
        </w:rPr>
        <w:t>по основным видам налоговых и неналоговых  доходов.</w:t>
      </w:r>
    </w:p>
    <w:p w:rsidR="00562032" w:rsidRDefault="00E30FDC" w:rsidP="005620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Прогнозирование поступлений доходов в бюджет </w:t>
      </w:r>
      <w:r w:rsidR="005620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proofErr w:type="spellStart"/>
      <w:r w:rsidR="00562032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="00562032">
        <w:rPr>
          <w:rFonts w:ascii="Times New Roman" w:hAnsi="Times New Roman" w:cs="Times New Roman"/>
          <w:sz w:val="24"/>
          <w:szCs w:val="24"/>
        </w:rPr>
        <w:t xml:space="preserve"> сельское поселение" (далее прогнозирование доходов)  осуществляется исходя из действующего налогового и бюджетного законодательства  на момент составления проекта  бюджета.</w:t>
      </w:r>
    </w:p>
    <w:p w:rsidR="00562032" w:rsidRDefault="00562032" w:rsidP="0056203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прогнозирования доходов  являются:</w:t>
      </w:r>
    </w:p>
    <w:p w:rsidR="00E64FA2" w:rsidRPr="00E64FA2" w:rsidRDefault="00E64FA2" w:rsidP="00562032">
      <w:pPr>
        <w:pStyle w:val="ConsNormal"/>
        <w:widowControl/>
        <w:numPr>
          <w:ilvl w:val="0"/>
          <w:numId w:val="1"/>
        </w:numPr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2032">
        <w:rPr>
          <w:rFonts w:ascii="Times New Roman" w:hAnsi="Times New Roman" w:cs="Times New Roman"/>
          <w:sz w:val="24"/>
          <w:szCs w:val="24"/>
        </w:rPr>
        <w:t xml:space="preserve">оказатели прогноза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развития муниципального 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 на очередной год и на плановый период,</w:t>
      </w:r>
    </w:p>
    <w:p w:rsidR="00E30FDC" w:rsidRPr="00277418" w:rsidRDefault="00277418" w:rsidP="00562032">
      <w:pPr>
        <w:pStyle w:val="ConsNormal"/>
        <w:widowControl/>
        <w:numPr>
          <w:ilvl w:val="0"/>
          <w:numId w:val="1"/>
        </w:numPr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ожидаемый объем поступлений налогов в текущем финансовом году,</w:t>
      </w:r>
    </w:p>
    <w:p w:rsidR="00277418" w:rsidRPr="00321CAF" w:rsidRDefault="00277418" w:rsidP="002774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CAF">
        <w:rPr>
          <w:color w:val="000000"/>
        </w:rPr>
        <w:t>индексы-дефляторы изменения макроэкономических показателей, по прогнозу социально-экономического развития</w:t>
      </w:r>
      <w:r w:rsidRPr="00321CAF">
        <w:rPr>
          <w:rStyle w:val="apple-converted-space"/>
          <w:color w:val="000000"/>
        </w:rPr>
        <w:t> </w:t>
      </w:r>
      <w:r w:rsidRPr="00321CAF">
        <w:rPr>
          <w:color w:val="000000"/>
        </w:rPr>
        <w:t> </w:t>
      </w:r>
      <w:r w:rsidR="00321CAF">
        <w:rPr>
          <w:color w:val="000000"/>
        </w:rPr>
        <w:t>поселения</w:t>
      </w:r>
      <w:r w:rsidRPr="00321CAF">
        <w:rPr>
          <w:color w:val="000000"/>
        </w:rPr>
        <w:t xml:space="preserve"> на очередной финансовый год и на плановый период;</w:t>
      </w:r>
    </w:p>
    <w:p w:rsidR="00277418" w:rsidRPr="00321CAF" w:rsidRDefault="00277418" w:rsidP="002774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CAF">
        <w:rPr>
          <w:color w:val="000000"/>
        </w:rPr>
        <w:t>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277418" w:rsidRPr="00321CAF" w:rsidRDefault="00321CAF" w:rsidP="00321C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CAF">
        <w:rPr>
          <w:color w:val="000000"/>
        </w:rPr>
        <w:t xml:space="preserve">       5)</w:t>
      </w:r>
      <w:r w:rsidR="00277418" w:rsidRPr="00321CAF">
        <w:rPr>
          <w:color w:val="000000"/>
        </w:rPr>
        <w:t>данные о недоимке по налогам на последнюю отчетную дату;</w:t>
      </w:r>
    </w:p>
    <w:p w:rsidR="00277418" w:rsidRPr="00321CAF" w:rsidRDefault="00321CAF" w:rsidP="00321C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CAF">
        <w:rPr>
          <w:color w:val="000000"/>
        </w:rPr>
        <w:t xml:space="preserve">       6) </w:t>
      </w:r>
      <w:r w:rsidR="00277418" w:rsidRPr="00321CAF">
        <w:rPr>
          <w:color w:val="000000"/>
        </w:rPr>
        <w:t>данные о предоставлении налоговых льгот за год, предшествующий текущему финансовому году;</w:t>
      </w:r>
    </w:p>
    <w:p w:rsidR="00321CAF" w:rsidRDefault="00321CAF" w:rsidP="00321C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7</w:t>
      </w:r>
      <w:r w:rsidR="00277418" w:rsidRPr="00321CAF">
        <w:rPr>
          <w:color w:val="000000"/>
        </w:rPr>
        <w:t>) данные налоговой отчетности о налогооблагаемой базе на последнюю отчетную дату.</w:t>
      </w:r>
    </w:p>
    <w:p w:rsidR="00321CAF" w:rsidRDefault="00277418" w:rsidP="00321CAF">
      <w:pPr>
        <w:pStyle w:val="a3"/>
        <w:shd w:val="clear" w:color="auto" w:fill="FFFFFF"/>
        <w:spacing w:before="0" w:beforeAutospacing="0" w:after="0" w:afterAutospacing="0"/>
        <w:jc w:val="both"/>
      </w:pPr>
      <w:r w:rsidRPr="00321CAF">
        <w:t>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:rsidR="00321CAF" w:rsidRDefault="00277418" w:rsidP="00321CAF">
      <w:pPr>
        <w:pStyle w:val="a3"/>
        <w:shd w:val="clear" w:color="auto" w:fill="FFFFFF"/>
        <w:spacing w:before="0" w:beforeAutospacing="0" w:after="0" w:afterAutospacing="0"/>
        <w:jc w:val="both"/>
      </w:pPr>
      <w:r w:rsidRPr="00321CAF">
        <w:t>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:rsidR="00277418" w:rsidRDefault="00277418" w:rsidP="00321C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1CAF">
        <w:rPr>
          <w:color w:val="000000"/>
        </w:rPr>
        <w:t>Прогнозирование доходов бюджета поселения  осуществляется в порядке, установленном настоящим постановлением, отдельно по каждому виду доходов.</w:t>
      </w:r>
    </w:p>
    <w:p w:rsidR="00321CAF" w:rsidRDefault="00321CAF" w:rsidP="00321C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1CAF" w:rsidRPr="00321CAF" w:rsidRDefault="00321CAF" w:rsidP="00321C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1CAF">
        <w:rPr>
          <w:rStyle w:val="a4"/>
        </w:rPr>
        <w:t>2.Прогнозирование налоговых доходов</w:t>
      </w:r>
    </w:p>
    <w:p w:rsidR="00321CAF" w:rsidRPr="00321CAF" w:rsidRDefault="00321CAF" w:rsidP="00321C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21CAF">
        <w:rPr>
          <w:color w:val="000000"/>
        </w:rPr>
        <w:t> </w:t>
      </w:r>
    </w:p>
    <w:p w:rsidR="005470A3" w:rsidRPr="00AF644A" w:rsidRDefault="00321CAF" w:rsidP="005470A3">
      <w:pPr>
        <w:pStyle w:val="1"/>
        <w:numPr>
          <w:ilvl w:val="0"/>
          <w:numId w:val="0"/>
        </w:numPr>
        <w:spacing w:before="0" w:after="0"/>
        <w:ind w:right="7" w:firstLine="720"/>
        <w:rPr>
          <w:rStyle w:val="11"/>
          <w:rFonts w:ascii="Times New Roman" w:hAnsi="Times New Roman"/>
          <w:b/>
          <w:bCs/>
          <w:color w:val="auto"/>
          <w:sz w:val="24"/>
          <w:szCs w:val="24"/>
        </w:rPr>
      </w:pPr>
      <w:r w:rsidRPr="00493B76">
        <w:rPr>
          <w:rStyle w:val="a4"/>
          <w:b/>
          <w:sz w:val="24"/>
          <w:szCs w:val="24"/>
        </w:rPr>
        <w:t>2.1.</w:t>
      </w:r>
      <w:r w:rsidR="00844E9B">
        <w:rPr>
          <w:rStyle w:val="a4"/>
          <w:b/>
          <w:sz w:val="24"/>
          <w:szCs w:val="24"/>
        </w:rPr>
        <w:t xml:space="preserve"> </w:t>
      </w:r>
      <w:r w:rsidRPr="00493B76">
        <w:rPr>
          <w:rStyle w:val="a4"/>
          <w:b/>
          <w:sz w:val="24"/>
          <w:szCs w:val="24"/>
        </w:rPr>
        <w:t xml:space="preserve">Налог на доходы физических </w:t>
      </w:r>
      <w:proofErr w:type="gramStart"/>
      <w:r w:rsidRPr="00493B76">
        <w:rPr>
          <w:rStyle w:val="a4"/>
          <w:b/>
          <w:sz w:val="24"/>
          <w:szCs w:val="24"/>
        </w:rPr>
        <w:t>лиц</w:t>
      </w:r>
      <w:r w:rsidR="006522B8">
        <w:rPr>
          <w:rStyle w:val="a4"/>
          <w:sz w:val="24"/>
          <w:szCs w:val="24"/>
        </w:rPr>
        <w:t xml:space="preserve">  </w:t>
      </w:r>
      <w:r w:rsidR="006522B8" w:rsidRPr="009D3162">
        <w:rPr>
          <w:rStyle w:val="a4"/>
          <w:b/>
          <w:sz w:val="24"/>
          <w:szCs w:val="24"/>
        </w:rPr>
        <w:t>(</w:t>
      </w:r>
      <w:proofErr w:type="gramEnd"/>
      <w:r w:rsidR="00AC303B">
        <w:rPr>
          <w:rStyle w:val="a4"/>
          <w:b/>
          <w:sz w:val="24"/>
          <w:szCs w:val="24"/>
        </w:rPr>
        <w:t>182</w:t>
      </w:r>
      <w:r w:rsidR="005470A3" w:rsidRPr="00AF644A">
        <w:rPr>
          <w:rStyle w:val="11"/>
          <w:rFonts w:ascii="Times New Roman" w:hAnsi="Times New Roman"/>
          <w:b/>
          <w:bCs/>
          <w:sz w:val="24"/>
          <w:szCs w:val="24"/>
        </w:rPr>
        <w:t xml:space="preserve"> 1 01 02000 01 0000 110).</w:t>
      </w:r>
    </w:p>
    <w:p w:rsidR="00321CAF" w:rsidRPr="00321CAF" w:rsidRDefault="00321CAF" w:rsidP="00321CAF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470A3" w:rsidRPr="005470A3" w:rsidRDefault="00321CAF" w:rsidP="005470A3">
      <w:pPr>
        <w:autoSpaceDE w:val="0"/>
        <w:autoSpaceDN w:val="0"/>
        <w:adjustRightInd w:val="0"/>
        <w:ind w:right="7"/>
        <w:rPr>
          <w:sz w:val="24"/>
          <w:szCs w:val="24"/>
        </w:rPr>
      </w:pPr>
      <w:r w:rsidRPr="00321CAF">
        <w:rPr>
          <w:sz w:val="24"/>
          <w:szCs w:val="24"/>
        </w:rPr>
        <w:t>Прогнозирование доходов от налога на доходы физических лиц производится в соответствии с  главой  23 «Налог на доходы физических лиц» Налогового кодекса Российской Федерации, Бюджетного кодекса Российской Федерации  в части установления норматива отчислений от налога на доходы физических лиц в бюджет поселения</w:t>
      </w:r>
      <w:r w:rsidR="005470A3">
        <w:rPr>
          <w:sz w:val="24"/>
          <w:szCs w:val="24"/>
        </w:rPr>
        <w:t xml:space="preserve"> областного  закона Ленинградской  области от 22.12.2014 года № 97-оз </w:t>
      </w:r>
      <w:r w:rsidR="005470A3" w:rsidRPr="005470A3">
        <w:rPr>
          <w:sz w:val="24"/>
          <w:szCs w:val="24"/>
        </w:rPr>
        <w:t>«Об установлении единых нормативов отчислений в бюджеты поселений и городских округов Ленинградской области от налога на доходы физических лиц и единого сельскохозяйственного налога».</w:t>
      </w:r>
    </w:p>
    <w:p w:rsidR="00321CAF" w:rsidRPr="00321CAF" w:rsidRDefault="00321CAF" w:rsidP="00321CAF">
      <w:pPr>
        <w:ind w:firstLine="708"/>
        <w:rPr>
          <w:sz w:val="24"/>
          <w:szCs w:val="24"/>
        </w:rPr>
      </w:pPr>
      <w:r w:rsidRPr="00321CAF">
        <w:rPr>
          <w:sz w:val="24"/>
          <w:szCs w:val="24"/>
        </w:rPr>
        <w:t xml:space="preserve">Для расчета прогноза доходов </w:t>
      </w:r>
      <w:proofErr w:type="gramStart"/>
      <w:r w:rsidRPr="00321CAF">
        <w:rPr>
          <w:sz w:val="24"/>
          <w:szCs w:val="24"/>
        </w:rPr>
        <w:t>используются :</w:t>
      </w:r>
      <w:proofErr w:type="gramEnd"/>
    </w:p>
    <w:p w:rsidR="00321CAF" w:rsidRPr="00321CAF" w:rsidRDefault="00321CAF" w:rsidP="00321CAF">
      <w:pPr>
        <w:rPr>
          <w:sz w:val="24"/>
          <w:szCs w:val="24"/>
        </w:rPr>
      </w:pPr>
      <w:r w:rsidRPr="00321CAF">
        <w:rPr>
          <w:sz w:val="24"/>
          <w:szCs w:val="24"/>
        </w:rPr>
        <w:t>- прогноз социально-экономического развития поселения;</w:t>
      </w:r>
    </w:p>
    <w:p w:rsidR="00321CAF" w:rsidRPr="00321CAF" w:rsidRDefault="00321CAF" w:rsidP="00321CAF">
      <w:pPr>
        <w:rPr>
          <w:sz w:val="24"/>
          <w:szCs w:val="24"/>
        </w:rPr>
      </w:pPr>
      <w:r w:rsidRPr="00321CAF">
        <w:rPr>
          <w:sz w:val="24"/>
          <w:szCs w:val="24"/>
        </w:rPr>
        <w:lastRenderedPageBreak/>
        <w:t>- итоги социально-экономического развития поселения за отчетный период;</w:t>
      </w:r>
    </w:p>
    <w:p w:rsidR="00321CAF" w:rsidRPr="00321CAF" w:rsidRDefault="00321CAF" w:rsidP="00321CAF">
      <w:pPr>
        <w:rPr>
          <w:sz w:val="24"/>
          <w:szCs w:val="24"/>
        </w:rPr>
      </w:pPr>
      <w:r w:rsidRPr="00321CAF">
        <w:rPr>
          <w:sz w:val="24"/>
          <w:szCs w:val="24"/>
        </w:rPr>
        <w:t>- отчёты об исполнении бюджета поселения по годам;</w:t>
      </w:r>
    </w:p>
    <w:p w:rsidR="00586BE2" w:rsidRDefault="00321CAF" w:rsidP="00321CAF">
      <w:pPr>
        <w:rPr>
          <w:sz w:val="24"/>
          <w:szCs w:val="24"/>
        </w:rPr>
      </w:pPr>
      <w:r w:rsidRPr="00321CAF">
        <w:rPr>
          <w:sz w:val="24"/>
          <w:szCs w:val="24"/>
        </w:rPr>
        <w:t xml:space="preserve">-  отчёт по форме №5-НДФЛ «О налоговой базе и структуре начислений по налогу </w:t>
      </w:r>
    </w:p>
    <w:p w:rsidR="00321CAF" w:rsidRPr="00321CAF" w:rsidRDefault="00321CAF" w:rsidP="00321CAF">
      <w:pPr>
        <w:rPr>
          <w:sz w:val="24"/>
          <w:szCs w:val="24"/>
        </w:rPr>
      </w:pPr>
      <w:r w:rsidRPr="00321CAF">
        <w:rPr>
          <w:sz w:val="24"/>
          <w:szCs w:val="24"/>
        </w:rPr>
        <w:t>на доходы физических лиц»;</w:t>
      </w:r>
    </w:p>
    <w:p w:rsidR="00321CAF" w:rsidRPr="00321CAF" w:rsidRDefault="00321CAF" w:rsidP="00321CAF">
      <w:pPr>
        <w:rPr>
          <w:sz w:val="24"/>
          <w:szCs w:val="24"/>
        </w:rPr>
      </w:pPr>
      <w:r w:rsidRPr="00321CAF">
        <w:rPr>
          <w:sz w:val="24"/>
          <w:szCs w:val="24"/>
        </w:rPr>
        <w:t xml:space="preserve">- прогноз </w:t>
      </w:r>
      <w:r>
        <w:rPr>
          <w:sz w:val="24"/>
          <w:szCs w:val="24"/>
        </w:rPr>
        <w:t xml:space="preserve"> темпов</w:t>
      </w:r>
      <w:r w:rsidRPr="00321CAF">
        <w:rPr>
          <w:sz w:val="24"/>
          <w:szCs w:val="24"/>
        </w:rPr>
        <w:t xml:space="preserve"> роста заработной платы.</w:t>
      </w:r>
    </w:p>
    <w:p w:rsidR="00A5723B" w:rsidRPr="00A5723B" w:rsidRDefault="00A5723B" w:rsidP="00926A62">
      <w:pPr>
        <w:ind w:firstLine="0"/>
        <w:rPr>
          <w:sz w:val="24"/>
          <w:szCs w:val="24"/>
        </w:rPr>
      </w:pPr>
      <w:r w:rsidRPr="00A5723B">
        <w:rPr>
          <w:sz w:val="24"/>
          <w:szCs w:val="24"/>
        </w:rPr>
        <w:t xml:space="preserve"> Расчёт прогноза поступлений налога на доходы физических лиц в бюджет  на очередной финансовый год  рассчитывается двумя вариантами, итоговый вариант определяется методом экспертной оценки:</w:t>
      </w:r>
    </w:p>
    <w:p w:rsidR="00A5723B" w:rsidRPr="008A6552" w:rsidRDefault="00A5723B" w:rsidP="008A6552">
      <w:pPr>
        <w:ind w:firstLine="0"/>
        <w:rPr>
          <w:sz w:val="24"/>
          <w:szCs w:val="24"/>
          <w:u w:val="single"/>
        </w:rPr>
      </w:pPr>
      <w:r w:rsidRPr="008A6552">
        <w:rPr>
          <w:sz w:val="24"/>
          <w:szCs w:val="24"/>
          <w:u w:val="single"/>
        </w:rPr>
        <w:t>Первый вариант расчета:</w:t>
      </w:r>
    </w:p>
    <w:p w:rsidR="00A5723B" w:rsidRPr="00A5723B" w:rsidRDefault="00A5723B" w:rsidP="00A5723B">
      <w:pPr>
        <w:ind w:firstLine="708"/>
        <w:rPr>
          <w:sz w:val="24"/>
          <w:szCs w:val="24"/>
        </w:rPr>
      </w:pPr>
      <w:r w:rsidRPr="00A5723B">
        <w:rPr>
          <w:sz w:val="24"/>
          <w:szCs w:val="24"/>
        </w:rPr>
        <w:t>Расчёт прогноза поступлений от  налога на доходы физических лиц в бюджет поселения на очередной финансовый год рассчитывается по формуле:</w:t>
      </w:r>
    </w:p>
    <w:p w:rsidR="009D3162" w:rsidRDefault="00586BE2" w:rsidP="009D316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НДФЛ</w:t>
      </w:r>
      <w:r w:rsidR="00A5723B" w:rsidRPr="009D3162">
        <w:rPr>
          <w:b/>
          <w:sz w:val="24"/>
          <w:szCs w:val="24"/>
        </w:rPr>
        <w:t xml:space="preserve">= НБ * НС * </w:t>
      </w:r>
      <w:proofErr w:type="spellStart"/>
      <w:r w:rsidR="00A5723B" w:rsidRPr="009D3162">
        <w:rPr>
          <w:b/>
          <w:sz w:val="24"/>
          <w:szCs w:val="24"/>
        </w:rPr>
        <w:t>Кф</w:t>
      </w:r>
      <w:proofErr w:type="spellEnd"/>
      <w:r w:rsidR="00A5723B" w:rsidRPr="009D3162">
        <w:rPr>
          <w:b/>
          <w:sz w:val="24"/>
          <w:szCs w:val="24"/>
        </w:rPr>
        <w:t xml:space="preserve"> </w:t>
      </w:r>
      <w:proofErr w:type="gramStart"/>
      <w:r w:rsidR="00A5723B" w:rsidRPr="009D3162">
        <w:rPr>
          <w:b/>
          <w:sz w:val="24"/>
          <w:szCs w:val="24"/>
        </w:rPr>
        <w:t>*  Т</w:t>
      </w:r>
      <w:proofErr w:type="gramEnd"/>
      <w:r w:rsidR="00A5723B" w:rsidRPr="009D3162">
        <w:rPr>
          <w:b/>
          <w:sz w:val="24"/>
          <w:szCs w:val="24"/>
        </w:rPr>
        <w:t xml:space="preserve">, </w:t>
      </w:r>
    </w:p>
    <w:p w:rsidR="00A5723B" w:rsidRPr="00A5723B" w:rsidRDefault="00A5723B" w:rsidP="0057457D">
      <w:pPr>
        <w:ind w:firstLine="0"/>
        <w:rPr>
          <w:sz w:val="24"/>
          <w:szCs w:val="24"/>
        </w:rPr>
      </w:pPr>
      <w:r w:rsidRPr="009D3162">
        <w:rPr>
          <w:sz w:val="24"/>
          <w:szCs w:val="24"/>
        </w:rPr>
        <w:t xml:space="preserve">где </w:t>
      </w:r>
      <w:r w:rsidR="00586BE2">
        <w:rPr>
          <w:sz w:val="24"/>
          <w:szCs w:val="24"/>
        </w:rPr>
        <w:t>НДФЛ</w:t>
      </w:r>
      <w:r w:rsidRPr="00A5723B">
        <w:rPr>
          <w:sz w:val="24"/>
          <w:szCs w:val="24"/>
        </w:rPr>
        <w:t xml:space="preserve"> - прогноз поступлений налога в бюджет поселен</w:t>
      </w:r>
      <w:r w:rsidR="00926A62">
        <w:rPr>
          <w:sz w:val="24"/>
          <w:szCs w:val="24"/>
        </w:rPr>
        <w:t>ия на очередной финансовый год,</w:t>
      </w:r>
    </w:p>
    <w:p w:rsidR="00A5723B" w:rsidRPr="00A5723B" w:rsidRDefault="00A5723B" w:rsidP="0057457D">
      <w:pPr>
        <w:ind w:firstLine="0"/>
        <w:rPr>
          <w:sz w:val="24"/>
          <w:szCs w:val="24"/>
        </w:rPr>
      </w:pPr>
      <w:r w:rsidRPr="00A5723B">
        <w:rPr>
          <w:sz w:val="24"/>
          <w:szCs w:val="24"/>
        </w:rPr>
        <w:t>НБ - налоговая база в отчетном году,  определяется на основании  отчета нал</w:t>
      </w:r>
      <w:r w:rsidR="00926A62">
        <w:rPr>
          <w:sz w:val="24"/>
          <w:szCs w:val="24"/>
        </w:rPr>
        <w:t>оговой службы по форме №5-НДФЛ,</w:t>
      </w:r>
    </w:p>
    <w:p w:rsidR="00A5723B" w:rsidRPr="00A5723B" w:rsidRDefault="00926A62" w:rsidP="0057457D">
      <w:pPr>
        <w:ind w:firstLine="0"/>
        <w:rPr>
          <w:sz w:val="24"/>
          <w:szCs w:val="24"/>
        </w:rPr>
      </w:pPr>
      <w:r>
        <w:rPr>
          <w:sz w:val="24"/>
          <w:szCs w:val="24"/>
        </w:rPr>
        <w:t>НС – налоговая ставка,</w:t>
      </w:r>
    </w:p>
    <w:p w:rsidR="00A5723B" w:rsidRPr="00A5723B" w:rsidRDefault="00A5723B" w:rsidP="0057457D">
      <w:pPr>
        <w:ind w:firstLine="0"/>
        <w:rPr>
          <w:sz w:val="24"/>
          <w:szCs w:val="24"/>
        </w:rPr>
      </w:pPr>
      <w:proofErr w:type="spellStart"/>
      <w:r w:rsidRPr="00A5723B">
        <w:rPr>
          <w:sz w:val="24"/>
          <w:szCs w:val="24"/>
        </w:rPr>
        <w:t>Кф</w:t>
      </w:r>
      <w:proofErr w:type="spellEnd"/>
      <w:r w:rsidRPr="00A5723B">
        <w:rPr>
          <w:sz w:val="24"/>
          <w:szCs w:val="24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</w:t>
      </w:r>
      <w:r w:rsidR="00926A62">
        <w:rPr>
          <w:sz w:val="24"/>
          <w:szCs w:val="24"/>
        </w:rPr>
        <w:t>гичного периода отчетного года,</w:t>
      </w:r>
    </w:p>
    <w:p w:rsidR="00A5723B" w:rsidRDefault="00A5723B" w:rsidP="0057457D">
      <w:pPr>
        <w:ind w:firstLine="0"/>
        <w:rPr>
          <w:sz w:val="24"/>
          <w:szCs w:val="24"/>
        </w:rPr>
      </w:pPr>
      <w:r w:rsidRPr="00A5723B">
        <w:rPr>
          <w:sz w:val="24"/>
          <w:szCs w:val="24"/>
        </w:rPr>
        <w:t>Т -  индекс роста средней заработной пл</w:t>
      </w:r>
      <w:r w:rsidR="00926A62">
        <w:rPr>
          <w:sz w:val="24"/>
          <w:szCs w:val="24"/>
        </w:rPr>
        <w:t>аты на очередной финансовый год.</w:t>
      </w:r>
    </w:p>
    <w:p w:rsidR="00A5723B" w:rsidRPr="008A6552" w:rsidRDefault="00A5723B" w:rsidP="008A6552">
      <w:pPr>
        <w:ind w:firstLine="0"/>
        <w:rPr>
          <w:sz w:val="24"/>
          <w:szCs w:val="24"/>
          <w:u w:val="single"/>
        </w:rPr>
      </w:pPr>
      <w:r w:rsidRPr="008A6552">
        <w:rPr>
          <w:sz w:val="24"/>
          <w:szCs w:val="24"/>
          <w:u w:val="single"/>
        </w:rPr>
        <w:t>Второй вариант расчета:</w:t>
      </w:r>
    </w:p>
    <w:p w:rsidR="00A5723B" w:rsidRPr="00A5723B" w:rsidRDefault="00A5723B" w:rsidP="00A5723B">
      <w:pPr>
        <w:ind w:firstLine="708"/>
        <w:rPr>
          <w:sz w:val="24"/>
          <w:szCs w:val="24"/>
        </w:rPr>
      </w:pPr>
      <w:r w:rsidRPr="00A5723B">
        <w:rPr>
          <w:sz w:val="24"/>
          <w:szCs w:val="24"/>
        </w:rPr>
        <w:t xml:space="preserve">Расчёт прогноза поступлений от  налога на доходы физических лиц в бюджет поселения на очередной финансовый год производится, путем 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A5723B" w:rsidRPr="00A5723B" w:rsidRDefault="00A5723B" w:rsidP="00926A62">
      <w:pPr>
        <w:ind w:firstLine="0"/>
        <w:rPr>
          <w:sz w:val="24"/>
          <w:szCs w:val="24"/>
        </w:rPr>
      </w:pPr>
      <w:r w:rsidRPr="00A5723B">
        <w:rPr>
          <w:sz w:val="24"/>
          <w:szCs w:val="24"/>
        </w:rPr>
        <w:t xml:space="preserve">Расчёт прогноза поступлений налога на доходы физических лиц в бюджет </w:t>
      </w:r>
      <w:r w:rsidR="00926A62">
        <w:rPr>
          <w:sz w:val="24"/>
          <w:szCs w:val="24"/>
        </w:rPr>
        <w:t>п</w:t>
      </w:r>
      <w:r w:rsidRPr="00A5723B">
        <w:rPr>
          <w:sz w:val="24"/>
          <w:szCs w:val="24"/>
        </w:rPr>
        <w:t>оселения на плановый период</w:t>
      </w:r>
      <w:r w:rsidR="00AC303B">
        <w:rPr>
          <w:sz w:val="24"/>
          <w:szCs w:val="24"/>
        </w:rPr>
        <w:t xml:space="preserve"> </w:t>
      </w:r>
      <w:proofErr w:type="gramStart"/>
      <w:r w:rsidR="00926A62">
        <w:rPr>
          <w:sz w:val="24"/>
          <w:szCs w:val="24"/>
        </w:rPr>
        <w:t>рассчитывается  по</w:t>
      </w:r>
      <w:proofErr w:type="gramEnd"/>
      <w:r w:rsidR="00926A62">
        <w:rPr>
          <w:sz w:val="24"/>
          <w:szCs w:val="24"/>
        </w:rPr>
        <w:t xml:space="preserve"> формуле:</w:t>
      </w:r>
    </w:p>
    <w:p w:rsidR="00A5723B" w:rsidRPr="00A5723B" w:rsidRDefault="00A5723B" w:rsidP="00A5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3B">
        <w:rPr>
          <w:rFonts w:ascii="Times New Roman" w:hAnsi="Times New Roman" w:cs="Times New Roman"/>
          <w:sz w:val="24"/>
          <w:szCs w:val="24"/>
        </w:rPr>
        <w:t>П</w:t>
      </w:r>
      <w:r w:rsidR="009D3162">
        <w:rPr>
          <w:rFonts w:ascii="Times New Roman" w:hAnsi="Times New Roman" w:cs="Times New Roman"/>
          <w:sz w:val="24"/>
          <w:szCs w:val="24"/>
        </w:rPr>
        <w:t>1</w:t>
      </w:r>
      <w:r w:rsidRPr="00A5723B">
        <w:rPr>
          <w:rFonts w:ascii="Times New Roman" w:hAnsi="Times New Roman" w:cs="Times New Roman"/>
          <w:sz w:val="24"/>
          <w:szCs w:val="24"/>
        </w:rPr>
        <w:t xml:space="preserve"> = </w:t>
      </w:r>
      <w:r w:rsidR="00586BE2">
        <w:rPr>
          <w:rFonts w:ascii="Times New Roman" w:hAnsi="Times New Roman" w:cs="Times New Roman"/>
          <w:sz w:val="24"/>
          <w:szCs w:val="24"/>
        </w:rPr>
        <w:t>НДФЛ</w:t>
      </w:r>
      <w:r w:rsidRPr="00A5723B">
        <w:rPr>
          <w:rFonts w:ascii="Times New Roman" w:hAnsi="Times New Roman" w:cs="Times New Roman"/>
          <w:sz w:val="24"/>
          <w:szCs w:val="24"/>
        </w:rPr>
        <w:t xml:space="preserve"> * Т</w:t>
      </w:r>
      <w:proofErr w:type="gramStart"/>
      <w:r w:rsidR="009D3162">
        <w:rPr>
          <w:rFonts w:ascii="Times New Roman" w:hAnsi="Times New Roman" w:cs="Times New Roman"/>
          <w:sz w:val="24"/>
          <w:szCs w:val="24"/>
        </w:rPr>
        <w:t>1</w:t>
      </w:r>
      <w:r w:rsidRPr="00A5723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5723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723B" w:rsidRPr="00A5723B" w:rsidRDefault="00A5723B" w:rsidP="00A57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3B">
        <w:rPr>
          <w:rFonts w:ascii="Times New Roman" w:hAnsi="Times New Roman" w:cs="Times New Roman"/>
          <w:sz w:val="24"/>
          <w:szCs w:val="24"/>
        </w:rPr>
        <w:t>П</w:t>
      </w:r>
      <w:r w:rsidR="009D3162">
        <w:rPr>
          <w:rFonts w:ascii="Times New Roman" w:hAnsi="Times New Roman" w:cs="Times New Roman"/>
          <w:sz w:val="24"/>
          <w:szCs w:val="24"/>
        </w:rPr>
        <w:t>2</w:t>
      </w:r>
      <w:r w:rsidRPr="00A5723B">
        <w:rPr>
          <w:rFonts w:ascii="Times New Roman" w:hAnsi="Times New Roman" w:cs="Times New Roman"/>
          <w:sz w:val="24"/>
          <w:szCs w:val="24"/>
        </w:rPr>
        <w:t xml:space="preserve"> = </w:t>
      </w:r>
      <w:r w:rsidR="00586BE2">
        <w:rPr>
          <w:rFonts w:ascii="Times New Roman" w:hAnsi="Times New Roman" w:cs="Times New Roman"/>
          <w:sz w:val="24"/>
          <w:szCs w:val="24"/>
        </w:rPr>
        <w:t>НДФЛ</w:t>
      </w:r>
      <w:r w:rsidRPr="00A5723B">
        <w:rPr>
          <w:rFonts w:ascii="Times New Roman" w:hAnsi="Times New Roman" w:cs="Times New Roman"/>
          <w:sz w:val="24"/>
          <w:szCs w:val="24"/>
        </w:rPr>
        <w:t xml:space="preserve"> * Т</w:t>
      </w:r>
      <w:proofErr w:type="gramStart"/>
      <w:r w:rsidR="009D3162">
        <w:rPr>
          <w:rFonts w:ascii="Times New Roman" w:hAnsi="Times New Roman" w:cs="Times New Roman"/>
          <w:sz w:val="24"/>
          <w:szCs w:val="24"/>
        </w:rPr>
        <w:t xml:space="preserve">2, </w:t>
      </w:r>
      <w:r w:rsidRPr="00A5723B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End"/>
      <w:r w:rsidRPr="00A5723B">
        <w:rPr>
          <w:rFonts w:ascii="Times New Roman" w:hAnsi="Times New Roman" w:cs="Times New Roman"/>
          <w:sz w:val="24"/>
          <w:szCs w:val="24"/>
        </w:rPr>
        <w:t>:</w:t>
      </w:r>
    </w:p>
    <w:p w:rsidR="00A5723B" w:rsidRPr="00A5723B" w:rsidRDefault="00A5723B" w:rsidP="009D31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23B">
        <w:rPr>
          <w:rFonts w:ascii="Times New Roman" w:hAnsi="Times New Roman" w:cs="Times New Roman"/>
          <w:sz w:val="24"/>
          <w:szCs w:val="24"/>
        </w:rPr>
        <w:t>П</w:t>
      </w:r>
      <w:r w:rsidR="009D3162">
        <w:rPr>
          <w:rFonts w:ascii="Times New Roman" w:hAnsi="Times New Roman" w:cs="Times New Roman"/>
          <w:sz w:val="24"/>
          <w:szCs w:val="24"/>
        </w:rPr>
        <w:t>1</w:t>
      </w:r>
      <w:r w:rsidRPr="00A5723B">
        <w:rPr>
          <w:rFonts w:ascii="Times New Roman" w:hAnsi="Times New Roman" w:cs="Times New Roman"/>
          <w:sz w:val="24"/>
          <w:szCs w:val="24"/>
        </w:rPr>
        <w:t>, П</w:t>
      </w:r>
      <w:r w:rsidR="009D3162">
        <w:rPr>
          <w:rFonts w:ascii="Times New Roman" w:hAnsi="Times New Roman" w:cs="Times New Roman"/>
          <w:sz w:val="24"/>
          <w:szCs w:val="24"/>
        </w:rPr>
        <w:t>2</w:t>
      </w:r>
      <w:r w:rsidRPr="00A5723B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A5723B" w:rsidRPr="00A5723B" w:rsidRDefault="00A5723B" w:rsidP="009D3162">
      <w:pPr>
        <w:ind w:firstLine="0"/>
        <w:rPr>
          <w:sz w:val="24"/>
          <w:szCs w:val="24"/>
        </w:rPr>
      </w:pPr>
      <w:r w:rsidRPr="00A5723B">
        <w:rPr>
          <w:sz w:val="24"/>
          <w:szCs w:val="24"/>
        </w:rPr>
        <w:t>Т</w:t>
      </w:r>
      <w:proofErr w:type="gramStart"/>
      <w:r w:rsidR="009D3162">
        <w:rPr>
          <w:sz w:val="24"/>
          <w:szCs w:val="24"/>
        </w:rPr>
        <w:t>1</w:t>
      </w:r>
      <w:r w:rsidRPr="00A5723B">
        <w:rPr>
          <w:sz w:val="24"/>
          <w:szCs w:val="24"/>
        </w:rPr>
        <w:t xml:space="preserve">  и</w:t>
      </w:r>
      <w:proofErr w:type="gramEnd"/>
      <w:r w:rsidRPr="00A5723B">
        <w:rPr>
          <w:sz w:val="24"/>
          <w:szCs w:val="24"/>
        </w:rPr>
        <w:t xml:space="preserve"> Т</w:t>
      </w:r>
      <w:r w:rsidR="009D3162">
        <w:rPr>
          <w:sz w:val="24"/>
          <w:szCs w:val="24"/>
        </w:rPr>
        <w:t>2</w:t>
      </w:r>
      <w:r w:rsidRPr="00A5723B">
        <w:rPr>
          <w:sz w:val="24"/>
          <w:szCs w:val="24"/>
          <w:vertAlign w:val="subscript"/>
        </w:rPr>
        <w:t xml:space="preserve">  </w:t>
      </w:r>
      <w:r w:rsidRPr="00A5723B">
        <w:rPr>
          <w:sz w:val="24"/>
          <w:szCs w:val="24"/>
        </w:rPr>
        <w:t>-  индекс роста фонда заработной платы первый год планового периода и  второй год планового периода соответственно.</w:t>
      </w:r>
    </w:p>
    <w:p w:rsidR="008A6552" w:rsidRDefault="008A6552" w:rsidP="006522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</w:rPr>
      </w:pPr>
    </w:p>
    <w:p w:rsidR="006522B8" w:rsidRPr="009D3162" w:rsidRDefault="006522B8" w:rsidP="006522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6522B8">
        <w:rPr>
          <w:rStyle w:val="a4"/>
        </w:rPr>
        <w:t>2.2.Единый сельскохозяйственный налог</w:t>
      </w:r>
      <w:r w:rsidR="009D3162">
        <w:rPr>
          <w:rStyle w:val="a4"/>
        </w:rPr>
        <w:t xml:space="preserve"> </w:t>
      </w:r>
      <w:r w:rsidR="009D3162" w:rsidRPr="00AC303B">
        <w:rPr>
          <w:rStyle w:val="a4"/>
        </w:rPr>
        <w:t>(</w:t>
      </w:r>
      <w:r w:rsidR="00AC303B" w:rsidRPr="00AC303B">
        <w:rPr>
          <w:rStyle w:val="a4"/>
        </w:rPr>
        <w:t>182</w:t>
      </w:r>
      <w:r w:rsidR="009D3162" w:rsidRPr="009D3162">
        <w:rPr>
          <w:b/>
        </w:rPr>
        <w:t xml:space="preserve"> 1 05 03010 01 0000 110)</w:t>
      </w:r>
    </w:p>
    <w:p w:rsidR="006522B8" w:rsidRPr="006522B8" w:rsidRDefault="006522B8" w:rsidP="006522B8">
      <w:pPr>
        <w:rPr>
          <w:sz w:val="24"/>
          <w:szCs w:val="24"/>
        </w:rPr>
      </w:pPr>
    </w:p>
    <w:p w:rsidR="006522B8" w:rsidRPr="006522B8" w:rsidRDefault="006522B8" w:rsidP="006522B8">
      <w:pPr>
        <w:ind w:firstLine="708"/>
        <w:rPr>
          <w:sz w:val="24"/>
          <w:szCs w:val="24"/>
        </w:rPr>
      </w:pPr>
      <w:r w:rsidRPr="006522B8">
        <w:rPr>
          <w:sz w:val="24"/>
          <w:szCs w:val="24"/>
        </w:rPr>
        <w:t xml:space="preserve">Прогнозирование поступлений от  единого сельскохозяйственного налога, осуществляется в соответствии с  главой 26.1 «Система налогообложения для сельскохозяйственных товаропроизводителей (единый сельскохозяйственный налог)»  </w:t>
      </w:r>
      <w:r>
        <w:rPr>
          <w:sz w:val="24"/>
          <w:szCs w:val="24"/>
        </w:rPr>
        <w:t>Н</w:t>
      </w:r>
      <w:r w:rsidRPr="006522B8">
        <w:rPr>
          <w:sz w:val="24"/>
          <w:szCs w:val="24"/>
        </w:rPr>
        <w:t>алогового кодекса Российской Федерации, Бюджетного кодекса Российской Федерации в части установления норматива отчислений от единого сельск</w:t>
      </w:r>
      <w:r>
        <w:rPr>
          <w:sz w:val="24"/>
          <w:szCs w:val="24"/>
        </w:rPr>
        <w:t>охозяйственного налога в бюджет муниципального образования "</w:t>
      </w:r>
      <w:proofErr w:type="spellStart"/>
      <w:r>
        <w:rPr>
          <w:sz w:val="24"/>
          <w:szCs w:val="24"/>
        </w:rPr>
        <w:t>Сусанинское</w:t>
      </w:r>
      <w:proofErr w:type="spellEnd"/>
      <w:r>
        <w:rPr>
          <w:sz w:val="24"/>
          <w:szCs w:val="24"/>
        </w:rPr>
        <w:t xml:space="preserve"> сельское поселение".</w:t>
      </w:r>
      <w:r w:rsidRPr="006522B8">
        <w:rPr>
          <w:sz w:val="24"/>
          <w:szCs w:val="24"/>
        </w:rPr>
        <w:br/>
        <w:t>Для расчета прогноза доходов используются :</w:t>
      </w:r>
    </w:p>
    <w:p w:rsidR="006522B8" w:rsidRPr="006522B8" w:rsidRDefault="006522B8" w:rsidP="006522B8">
      <w:pPr>
        <w:rPr>
          <w:sz w:val="24"/>
          <w:szCs w:val="24"/>
        </w:rPr>
      </w:pPr>
      <w:r w:rsidRPr="006522B8">
        <w:rPr>
          <w:sz w:val="24"/>
          <w:szCs w:val="24"/>
        </w:rPr>
        <w:t>- прогноз социально-экономического развития поселения;</w:t>
      </w:r>
    </w:p>
    <w:p w:rsidR="006522B8" w:rsidRPr="006522B8" w:rsidRDefault="006522B8" w:rsidP="006522B8">
      <w:pPr>
        <w:rPr>
          <w:sz w:val="24"/>
          <w:szCs w:val="24"/>
        </w:rPr>
      </w:pPr>
      <w:r w:rsidRPr="006522B8">
        <w:rPr>
          <w:sz w:val="24"/>
          <w:szCs w:val="24"/>
        </w:rPr>
        <w:t>- итоги социально-экономического развития поселения за отчетный период;</w:t>
      </w:r>
    </w:p>
    <w:p w:rsidR="006522B8" w:rsidRPr="006522B8" w:rsidRDefault="006522B8" w:rsidP="006522B8">
      <w:pPr>
        <w:rPr>
          <w:sz w:val="24"/>
          <w:szCs w:val="24"/>
        </w:rPr>
      </w:pPr>
      <w:r w:rsidRPr="006522B8">
        <w:rPr>
          <w:sz w:val="24"/>
          <w:szCs w:val="24"/>
        </w:rPr>
        <w:t>- отчёты об исполнении бюджета поселения по годам;</w:t>
      </w:r>
    </w:p>
    <w:p w:rsidR="00586BE2" w:rsidRDefault="006522B8" w:rsidP="006522B8">
      <w:pPr>
        <w:rPr>
          <w:sz w:val="24"/>
          <w:szCs w:val="24"/>
        </w:rPr>
      </w:pPr>
      <w:r w:rsidRPr="006522B8">
        <w:rPr>
          <w:sz w:val="24"/>
          <w:szCs w:val="24"/>
        </w:rPr>
        <w:t xml:space="preserve">-  отчёт по форме № 5-ЕСХН «Отчет о налоговой базе и структуре начислений по </w:t>
      </w:r>
    </w:p>
    <w:p w:rsidR="006522B8" w:rsidRDefault="006522B8" w:rsidP="006522B8">
      <w:pPr>
        <w:rPr>
          <w:sz w:val="24"/>
          <w:szCs w:val="24"/>
        </w:rPr>
      </w:pPr>
      <w:r w:rsidRPr="006522B8">
        <w:rPr>
          <w:sz w:val="24"/>
          <w:szCs w:val="24"/>
        </w:rPr>
        <w:t>единому сельскохозяйственному налогу».</w:t>
      </w:r>
    </w:p>
    <w:p w:rsidR="008A6552" w:rsidRPr="008A6552" w:rsidRDefault="008A6552" w:rsidP="0057457D">
      <w:pPr>
        <w:spacing w:after="100" w:afterAutospacing="1"/>
        <w:ind w:firstLine="708"/>
        <w:jc w:val="left"/>
        <w:rPr>
          <w:sz w:val="24"/>
          <w:szCs w:val="24"/>
        </w:rPr>
      </w:pPr>
      <w:r w:rsidRPr="008A6552">
        <w:rPr>
          <w:sz w:val="24"/>
          <w:szCs w:val="24"/>
        </w:rPr>
        <w:t>Расчёт прогноза поступлений от  единого сельскохозяйственного налога в бюджет поселения на очередной финансовый год  рассчитывается двумя вариантами, итоговый вариант определ</w:t>
      </w:r>
      <w:r>
        <w:rPr>
          <w:sz w:val="24"/>
          <w:szCs w:val="24"/>
        </w:rPr>
        <w:t xml:space="preserve">яется методом экспертной оценки.                                                                             </w:t>
      </w:r>
      <w:r w:rsidRPr="008A6552">
        <w:rPr>
          <w:sz w:val="24"/>
          <w:szCs w:val="24"/>
          <w:u w:val="single"/>
        </w:rPr>
        <w:lastRenderedPageBreak/>
        <w:t>Первый  вариант расчета</w:t>
      </w:r>
      <w:r>
        <w:rPr>
          <w:sz w:val="24"/>
          <w:szCs w:val="24"/>
        </w:rPr>
        <w:t xml:space="preserve">:   </w:t>
      </w:r>
      <w:r w:rsidR="00424C86">
        <w:rPr>
          <w:sz w:val="24"/>
          <w:szCs w:val="24"/>
        </w:rPr>
        <w:t xml:space="preserve">                                                                                                   </w:t>
      </w:r>
      <w:r w:rsidRPr="008A6552">
        <w:rPr>
          <w:sz w:val="24"/>
          <w:szCs w:val="24"/>
        </w:rPr>
        <w:t xml:space="preserve">Расчёт прогноза поступлений от  единого сельскохозяйственного налога в бюджет поселения на очередной финансовый год </w:t>
      </w:r>
      <w:r w:rsidR="00424C86">
        <w:rPr>
          <w:sz w:val="24"/>
          <w:szCs w:val="24"/>
        </w:rPr>
        <w:t>осуществляется</w:t>
      </w:r>
      <w:r w:rsidRPr="008A6552">
        <w:rPr>
          <w:sz w:val="24"/>
          <w:szCs w:val="24"/>
        </w:rPr>
        <w:t xml:space="preserve"> по формуле: </w:t>
      </w:r>
      <w:r w:rsidR="0057457D">
        <w:rPr>
          <w:sz w:val="24"/>
          <w:szCs w:val="24"/>
        </w:rPr>
        <w:t xml:space="preserve"> </w:t>
      </w:r>
      <w:r w:rsidR="00424C86">
        <w:rPr>
          <w:sz w:val="24"/>
          <w:szCs w:val="24"/>
        </w:rPr>
        <w:t xml:space="preserve">                               </w:t>
      </w:r>
      <w:r w:rsidR="00586BE2" w:rsidRPr="00FB0EDC">
        <w:rPr>
          <w:b/>
          <w:sz w:val="24"/>
          <w:szCs w:val="24"/>
        </w:rPr>
        <w:t>ЕСХН</w:t>
      </w:r>
      <w:r w:rsidR="0057457D" w:rsidRPr="00FB0EDC">
        <w:rPr>
          <w:b/>
          <w:sz w:val="24"/>
          <w:szCs w:val="24"/>
        </w:rPr>
        <w:t xml:space="preserve"> =</w:t>
      </w:r>
      <w:r w:rsidR="0057457D" w:rsidRPr="009D3162">
        <w:rPr>
          <w:b/>
          <w:sz w:val="24"/>
          <w:szCs w:val="24"/>
        </w:rPr>
        <w:t xml:space="preserve"> НБ * НС * </w:t>
      </w:r>
      <w:proofErr w:type="spellStart"/>
      <w:r w:rsidR="0057457D" w:rsidRPr="009D3162">
        <w:rPr>
          <w:b/>
          <w:sz w:val="24"/>
          <w:szCs w:val="24"/>
        </w:rPr>
        <w:t>Кф</w:t>
      </w:r>
      <w:proofErr w:type="spellEnd"/>
      <w:r w:rsidR="0057457D" w:rsidRPr="009D3162">
        <w:rPr>
          <w:b/>
          <w:sz w:val="24"/>
          <w:szCs w:val="24"/>
        </w:rPr>
        <w:t xml:space="preserve"> * </w:t>
      </w:r>
      <w:r w:rsidR="0057457D" w:rsidRPr="009D3162">
        <w:rPr>
          <w:b/>
          <w:sz w:val="24"/>
          <w:szCs w:val="24"/>
          <w:lang w:val="en-US"/>
        </w:rPr>
        <w:t>N</w:t>
      </w:r>
      <w:r w:rsidR="0057457D" w:rsidRPr="009D3162">
        <w:rPr>
          <w:b/>
          <w:sz w:val="24"/>
          <w:szCs w:val="24"/>
        </w:rPr>
        <w:t xml:space="preserve">, </w:t>
      </w:r>
      <w:r w:rsidR="0057457D" w:rsidRPr="0057457D">
        <w:rPr>
          <w:sz w:val="24"/>
          <w:szCs w:val="24"/>
        </w:rPr>
        <w:t xml:space="preserve"> </w:t>
      </w:r>
      <w:r w:rsidR="0057457D">
        <w:rPr>
          <w:sz w:val="24"/>
          <w:szCs w:val="24"/>
        </w:rPr>
        <w:t xml:space="preserve">где                                                                                                              </w:t>
      </w:r>
      <w:r w:rsidRPr="008A6552">
        <w:rPr>
          <w:sz w:val="24"/>
          <w:szCs w:val="24"/>
        </w:rPr>
        <w:t xml:space="preserve">П - прогноз поступлений налога в бюджет поселения на очередной финансовый год; </w:t>
      </w:r>
      <w:r w:rsidR="0057457D">
        <w:rPr>
          <w:sz w:val="24"/>
          <w:szCs w:val="24"/>
        </w:rPr>
        <w:t xml:space="preserve">        </w:t>
      </w:r>
      <w:r w:rsidRPr="008A6552">
        <w:rPr>
          <w:sz w:val="24"/>
          <w:szCs w:val="24"/>
        </w:rPr>
        <w:t xml:space="preserve">НБ - налоговая база в отчетном году,  определяется на основании  отчета налоговой службы по форме № 5-ЕСХН; </w:t>
      </w:r>
      <w:r w:rsidR="0057457D">
        <w:rPr>
          <w:sz w:val="24"/>
          <w:szCs w:val="24"/>
        </w:rPr>
        <w:t xml:space="preserve">                                                                                                        </w:t>
      </w:r>
      <w:r w:rsidRPr="008A6552">
        <w:rPr>
          <w:sz w:val="24"/>
          <w:szCs w:val="24"/>
        </w:rPr>
        <w:t xml:space="preserve">НС – налоговая ставка; </w:t>
      </w:r>
      <w:r w:rsidR="0057457D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8A6552">
        <w:rPr>
          <w:sz w:val="24"/>
          <w:szCs w:val="24"/>
        </w:rPr>
        <w:t>Кф</w:t>
      </w:r>
      <w:proofErr w:type="spellEnd"/>
      <w:r w:rsidRPr="008A6552">
        <w:rPr>
          <w:sz w:val="24"/>
          <w:szCs w:val="24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  <w:r w:rsidR="0057457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A6552">
        <w:rPr>
          <w:sz w:val="24"/>
          <w:szCs w:val="24"/>
          <w:lang w:val="en-US"/>
        </w:rPr>
        <w:t>N</w:t>
      </w:r>
      <w:r w:rsidRPr="008A6552">
        <w:rPr>
          <w:sz w:val="24"/>
          <w:szCs w:val="24"/>
        </w:rPr>
        <w:t xml:space="preserve"> - норматив отчислений (в процентах) от единого сельскохозяйственного налога, подлежащий зачислению в бюджет поселения. </w:t>
      </w:r>
      <w:r w:rsidR="0057457D">
        <w:rPr>
          <w:sz w:val="24"/>
          <w:szCs w:val="24"/>
        </w:rPr>
        <w:t xml:space="preserve">                                                                      </w:t>
      </w:r>
      <w:r w:rsidRPr="008A6552">
        <w:rPr>
          <w:sz w:val="24"/>
          <w:szCs w:val="24"/>
          <w:u w:val="single"/>
        </w:rPr>
        <w:t>Второй  вариант  расчета:</w:t>
      </w:r>
      <w:r w:rsidR="0057457D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A6552">
        <w:rPr>
          <w:sz w:val="24"/>
          <w:szCs w:val="24"/>
        </w:rPr>
        <w:t>Прогноз поступления от  единого сельскохозяйственного налога   в бюджет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</w:t>
      </w:r>
      <w:r w:rsidR="0057457D">
        <w:rPr>
          <w:sz w:val="24"/>
          <w:szCs w:val="24"/>
        </w:rPr>
        <w:t xml:space="preserve"> </w:t>
      </w:r>
      <w:r w:rsidRPr="008A6552">
        <w:rPr>
          <w:sz w:val="24"/>
          <w:szCs w:val="24"/>
        </w:rPr>
        <w:t xml:space="preserve">прогнозирования. </w:t>
      </w:r>
      <w:r w:rsidR="00424C8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8A6552">
        <w:rPr>
          <w:sz w:val="24"/>
          <w:szCs w:val="24"/>
        </w:rPr>
        <w:t>Расчет прогноза поступлений на плановый период.</w:t>
      </w:r>
      <w:r w:rsidR="0057457D">
        <w:rPr>
          <w:sz w:val="24"/>
          <w:szCs w:val="24"/>
        </w:rPr>
        <w:t xml:space="preserve">       </w:t>
      </w:r>
      <w:r w:rsidR="00424C86">
        <w:rPr>
          <w:sz w:val="24"/>
          <w:szCs w:val="24"/>
        </w:rPr>
        <w:t xml:space="preserve">                                </w:t>
      </w:r>
      <w:r w:rsidR="0057457D">
        <w:rPr>
          <w:sz w:val="24"/>
          <w:szCs w:val="24"/>
        </w:rPr>
        <w:t xml:space="preserve">                          П1</w:t>
      </w:r>
      <w:r w:rsidRPr="008A6552">
        <w:rPr>
          <w:sz w:val="24"/>
          <w:szCs w:val="24"/>
        </w:rPr>
        <w:t xml:space="preserve"> = </w:t>
      </w:r>
      <w:r w:rsidR="00586BE2">
        <w:rPr>
          <w:sz w:val="24"/>
          <w:szCs w:val="24"/>
        </w:rPr>
        <w:t>ЕСХН</w:t>
      </w:r>
      <w:r w:rsidR="00424C86">
        <w:rPr>
          <w:sz w:val="24"/>
          <w:szCs w:val="24"/>
        </w:rPr>
        <w:t xml:space="preserve"> * </w:t>
      </w:r>
      <w:proofErr w:type="spellStart"/>
      <w:r w:rsidR="00424C86">
        <w:rPr>
          <w:sz w:val="24"/>
          <w:szCs w:val="24"/>
        </w:rPr>
        <w:t>Кп</w:t>
      </w:r>
      <w:proofErr w:type="spellEnd"/>
      <w:r w:rsidR="00424C86">
        <w:rPr>
          <w:sz w:val="24"/>
          <w:szCs w:val="24"/>
        </w:rPr>
        <w:t xml:space="preserve">, </w:t>
      </w:r>
      <w:r w:rsidR="0057457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A6552">
        <w:rPr>
          <w:sz w:val="24"/>
          <w:szCs w:val="24"/>
        </w:rPr>
        <w:t>П</w:t>
      </w:r>
      <w:r w:rsidR="0057457D">
        <w:rPr>
          <w:sz w:val="24"/>
          <w:szCs w:val="24"/>
        </w:rPr>
        <w:t>2</w:t>
      </w:r>
      <w:r w:rsidRPr="008A6552">
        <w:rPr>
          <w:sz w:val="24"/>
          <w:szCs w:val="24"/>
        </w:rPr>
        <w:t xml:space="preserve"> = </w:t>
      </w:r>
      <w:r w:rsidR="00586BE2">
        <w:rPr>
          <w:sz w:val="24"/>
          <w:szCs w:val="24"/>
        </w:rPr>
        <w:t>ЕСХН</w:t>
      </w:r>
      <w:r w:rsidRPr="008A6552">
        <w:rPr>
          <w:sz w:val="24"/>
          <w:szCs w:val="24"/>
        </w:rPr>
        <w:t xml:space="preserve"> * </w:t>
      </w:r>
      <w:proofErr w:type="spellStart"/>
      <w:r w:rsidRPr="008A6552">
        <w:rPr>
          <w:sz w:val="24"/>
          <w:szCs w:val="24"/>
        </w:rPr>
        <w:t>Кп</w:t>
      </w:r>
      <w:proofErr w:type="spellEnd"/>
      <w:r w:rsidRPr="008A6552">
        <w:rPr>
          <w:sz w:val="24"/>
          <w:szCs w:val="24"/>
        </w:rPr>
        <w:t>, где:</w:t>
      </w:r>
      <w:r w:rsidR="0057457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A6552">
        <w:rPr>
          <w:sz w:val="24"/>
          <w:szCs w:val="24"/>
        </w:rPr>
        <w:t>П</w:t>
      </w:r>
      <w:r w:rsidR="0057457D">
        <w:rPr>
          <w:sz w:val="24"/>
          <w:szCs w:val="24"/>
        </w:rPr>
        <w:t>1</w:t>
      </w:r>
      <w:r w:rsidRPr="008A6552">
        <w:rPr>
          <w:sz w:val="24"/>
          <w:szCs w:val="24"/>
        </w:rPr>
        <w:t>, П</w:t>
      </w:r>
      <w:r w:rsidR="0057457D">
        <w:rPr>
          <w:sz w:val="24"/>
          <w:szCs w:val="24"/>
        </w:rPr>
        <w:t>2</w:t>
      </w:r>
      <w:r w:rsidRPr="008A6552">
        <w:rPr>
          <w:sz w:val="24"/>
          <w:szCs w:val="24"/>
        </w:rPr>
        <w:t xml:space="preserve"> - прогноз поступлений налога в бюджет поселения на первый и второй годы п</w:t>
      </w:r>
      <w:r w:rsidR="0057457D">
        <w:rPr>
          <w:sz w:val="24"/>
          <w:szCs w:val="24"/>
        </w:rPr>
        <w:t xml:space="preserve">ланового периода соответственно,                                                                                                 </w:t>
      </w:r>
      <w:proofErr w:type="spellStart"/>
      <w:r w:rsidRPr="008A6552">
        <w:rPr>
          <w:sz w:val="24"/>
          <w:szCs w:val="24"/>
        </w:rPr>
        <w:t>Кп</w:t>
      </w:r>
      <w:proofErr w:type="spellEnd"/>
      <w:r w:rsidRPr="008A6552">
        <w:rPr>
          <w:sz w:val="24"/>
          <w:szCs w:val="24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 </w:t>
      </w:r>
    </w:p>
    <w:p w:rsidR="008A6552" w:rsidRPr="008A6552" w:rsidRDefault="008A6552" w:rsidP="008A6552">
      <w:pPr>
        <w:rPr>
          <w:b/>
          <w:sz w:val="24"/>
          <w:szCs w:val="24"/>
        </w:rPr>
      </w:pPr>
      <w:r w:rsidRPr="008A6552">
        <w:rPr>
          <w:b/>
          <w:sz w:val="24"/>
          <w:szCs w:val="24"/>
        </w:rPr>
        <w:t>2.3. На</w:t>
      </w:r>
      <w:r w:rsidR="009D3162">
        <w:rPr>
          <w:b/>
          <w:sz w:val="24"/>
          <w:szCs w:val="24"/>
        </w:rPr>
        <w:t>лог на имущество физических лиц (</w:t>
      </w:r>
      <w:r w:rsidR="00AC303B">
        <w:rPr>
          <w:b/>
          <w:sz w:val="24"/>
          <w:szCs w:val="24"/>
        </w:rPr>
        <w:t>182</w:t>
      </w:r>
      <w:r w:rsidR="009D3162">
        <w:rPr>
          <w:b/>
          <w:sz w:val="24"/>
          <w:szCs w:val="24"/>
        </w:rPr>
        <w:t xml:space="preserve"> </w:t>
      </w:r>
      <w:r w:rsidR="009D3162" w:rsidRPr="009D3162">
        <w:rPr>
          <w:b/>
          <w:sz w:val="24"/>
          <w:szCs w:val="24"/>
        </w:rPr>
        <w:t>1 06 01030 10 0000 110)</w:t>
      </w:r>
    </w:p>
    <w:p w:rsidR="008A6552" w:rsidRDefault="008A6552" w:rsidP="008A6552">
      <w:pPr>
        <w:ind w:firstLine="708"/>
        <w:rPr>
          <w:sz w:val="24"/>
          <w:szCs w:val="24"/>
        </w:rPr>
      </w:pPr>
    </w:p>
    <w:p w:rsidR="008A6552" w:rsidRPr="008A6552" w:rsidRDefault="008A6552" w:rsidP="008A6552">
      <w:pPr>
        <w:ind w:firstLine="708"/>
        <w:rPr>
          <w:sz w:val="24"/>
          <w:szCs w:val="24"/>
        </w:rPr>
      </w:pPr>
      <w:r w:rsidRPr="008A6552">
        <w:rPr>
          <w:sz w:val="24"/>
          <w:szCs w:val="24"/>
        </w:rPr>
        <w:t xml:space="preserve">Прогнозирование поступлений от  налога на имущество физических лиц, осуществляется в соответствии с 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с решением Совета депутатов </w:t>
      </w:r>
      <w:r>
        <w:rPr>
          <w:sz w:val="24"/>
          <w:szCs w:val="24"/>
        </w:rPr>
        <w:t xml:space="preserve"> муниципальное  образование </w:t>
      </w:r>
      <w:r w:rsidR="00A54150">
        <w:rPr>
          <w:sz w:val="24"/>
          <w:szCs w:val="24"/>
        </w:rPr>
        <w:t>"</w:t>
      </w:r>
      <w:proofErr w:type="spellStart"/>
      <w:r w:rsidR="00A54150">
        <w:rPr>
          <w:sz w:val="24"/>
          <w:szCs w:val="24"/>
        </w:rPr>
        <w:t>Сусанинское</w:t>
      </w:r>
      <w:proofErr w:type="spellEnd"/>
      <w:r w:rsidR="00A54150">
        <w:rPr>
          <w:sz w:val="24"/>
          <w:szCs w:val="24"/>
        </w:rPr>
        <w:t xml:space="preserve"> сельское поселение" </w:t>
      </w:r>
      <w:r w:rsidRPr="008A6552">
        <w:rPr>
          <w:sz w:val="24"/>
          <w:szCs w:val="24"/>
        </w:rPr>
        <w:t xml:space="preserve"> в части установления порядка определения налоговой базы, налоговых льгот и налоговых ставок, в зависимости от типа использования объекта налогообложения.</w:t>
      </w:r>
    </w:p>
    <w:p w:rsidR="008A6552" w:rsidRPr="008A6552" w:rsidRDefault="008A6552" w:rsidP="008A6552">
      <w:pPr>
        <w:ind w:firstLine="708"/>
        <w:rPr>
          <w:sz w:val="24"/>
          <w:szCs w:val="24"/>
        </w:rPr>
      </w:pPr>
      <w:r w:rsidRPr="008A6552">
        <w:rPr>
          <w:sz w:val="24"/>
          <w:szCs w:val="24"/>
        </w:rPr>
        <w:t>Для расчета прогноза доходов используются:</w:t>
      </w:r>
    </w:p>
    <w:p w:rsidR="008A6552" w:rsidRPr="008A6552" w:rsidRDefault="008A6552" w:rsidP="008A6552">
      <w:pPr>
        <w:rPr>
          <w:sz w:val="24"/>
          <w:szCs w:val="24"/>
        </w:rPr>
      </w:pPr>
      <w:r w:rsidRPr="008A6552">
        <w:rPr>
          <w:sz w:val="24"/>
          <w:szCs w:val="24"/>
        </w:rPr>
        <w:t>- прогноз социально-экономического развития поселения;</w:t>
      </w:r>
    </w:p>
    <w:p w:rsidR="008A6552" w:rsidRPr="008A6552" w:rsidRDefault="008A6552" w:rsidP="008A6552">
      <w:pPr>
        <w:rPr>
          <w:sz w:val="24"/>
          <w:szCs w:val="24"/>
        </w:rPr>
      </w:pPr>
      <w:r w:rsidRPr="008A6552">
        <w:rPr>
          <w:sz w:val="24"/>
          <w:szCs w:val="24"/>
        </w:rPr>
        <w:t>- итоги социально-экономического развития поселения за отчетный период;</w:t>
      </w:r>
    </w:p>
    <w:p w:rsidR="008A6552" w:rsidRPr="008A6552" w:rsidRDefault="008A6552" w:rsidP="008A6552">
      <w:pPr>
        <w:rPr>
          <w:sz w:val="24"/>
          <w:szCs w:val="24"/>
        </w:rPr>
      </w:pPr>
      <w:r w:rsidRPr="008A6552">
        <w:rPr>
          <w:sz w:val="24"/>
          <w:szCs w:val="24"/>
        </w:rPr>
        <w:t>- отчёты об исполнении бюджета поселения по годам;</w:t>
      </w:r>
    </w:p>
    <w:p w:rsidR="00586BE2" w:rsidRDefault="008A6552" w:rsidP="008A6552">
      <w:pPr>
        <w:rPr>
          <w:sz w:val="24"/>
          <w:szCs w:val="24"/>
        </w:rPr>
      </w:pPr>
      <w:r w:rsidRPr="008A6552">
        <w:rPr>
          <w:sz w:val="24"/>
          <w:szCs w:val="24"/>
        </w:rPr>
        <w:t>-</w:t>
      </w:r>
      <w:r w:rsidR="00586BE2">
        <w:rPr>
          <w:sz w:val="24"/>
          <w:szCs w:val="24"/>
        </w:rPr>
        <w:t xml:space="preserve"> </w:t>
      </w:r>
      <w:r w:rsidRPr="008A6552">
        <w:rPr>
          <w:sz w:val="24"/>
          <w:szCs w:val="24"/>
        </w:rPr>
        <w:t xml:space="preserve">отчёт по форме 5-МН «Отчет о налоговой базе и структуре начислений по </w:t>
      </w:r>
    </w:p>
    <w:p w:rsidR="008A6552" w:rsidRPr="008A6552" w:rsidRDefault="008A6552" w:rsidP="008A6552">
      <w:pPr>
        <w:rPr>
          <w:sz w:val="24"/>
          <w:szCs w:val="24"/>
        </w:rPr>
      </w:pPr>
      <w:r w:rsidRPr="008A6552">
        <w:rPr>
          <w:sz w:val="24"/>
          <w:szCs w:val="24"/>
        </w:rPr>
        <w:t>местным налогам».</w:t>
      </w:r>
    </w:p>
    <w:p w:rsidR="00A626FD" w:rsidRDefault="008A6552" w:rsidP="00424C86">
      <w:pPr>
        <w:spacing w:after="100" w:afterAutospacing="1"/>
        <w:ind w:firstLine="708"/>
        <w:jc w:val="left"/>
        <w:rPr>
          <w:sz w:val="24"/>
          <w:szCs w:val="24"/>
        </w:rPr>
      </w:pPr>
      <w:r w:rsidRPr="008A6552">
        <w:rPr>
          <w:sz w:val="24"/>
          <w:szCs w:val="24"/>
        </w:rPr>
        <w:t>Расчёт прогноза поступлений от  налога на имущество физических лиц  в бюджет поселения на очередной финансовый год  рассчитывается двумя вариантами, итоговый вариант определ</w:t>
      </w:r>
      <w:r w:rsidR="00F948D5">
        <w:rPr>
          <w:sz w:val="24"/>
          <w:szCs w:val="24"/>
        </w:rPr>
        <w:t xml:space="preserve">яется методом экспертной оценки.                                                                                              </w:t>
      </w:r>
    </w:p>
    <w:p w:rsidR="00733EC8" w:rsidRDefault="00F948D5" w:rsidP="00F37A0C">
      <w:pPr>
        <w:jc w:val="left"/>
        <w:rPr>
          <w:sz w:val="24"/>
          <w:szCs w:val="24"/>
        </w:rPr>
      </w:pPr>
      <w:r w:rsidRPr="00F948D5">
        <w:rPr>
          <w:sz w:val="24"/>
          <w:szCs w:val="24"/>
          <w:u w:val="single"/>
        </w:rPr>
        <w:t>П</w:t>
      </w:r>
      <w:r w:rsidR="009D3162">
        <w:rPr>
          <w:sz w:val="24"/>
          <w:szCs w:val="24"/>
          <w:u w:val="single"/>
        </w:rPr>
        <w:t>ервый вариант расчет</w:t>
      </w:r>
      <w:r w:rsidR="00280239">
        <w:rPr>
          <w:sz w:val="24"/>
          <w:szCs w:val="24"/>
          <w:u w:val="single"/>
        </w:rPr>
        <w:t>а.</w:t>
      </w:r>
      <w:r w:rsidR="009D3162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A6552" w:rsidRPr="008A6552">
        <w:rPr>
          <w:sz w:val="24"/>
          <w:szCs w:val="24"/>
        </w:rPr>
        <w:t xml:space="preserve">Расчёт прогноза поступлений  от налога на имущество физических лиц в бюджет поселения на очередной финансовый год </w:t>
      </w:r>
      <w:r w:rsidR="00424C86">
        <w:rPr>
          <w:sz w:val="24"/>
          <w:szCs w:val="24"/>
        </w:rPr>
        <w:t xml:space="preserve">осуществляется </w:t>
      </w:r>
      <w:r w:rsidR="008A6552" w:rsidRPr="008A6552">
        <w:rPr>
          <w:sz w:val="24"/>
          <w:szCs w:val="24"/>
        </w:rPr>
        <w:t>по формуле:</w:t>
      </w:r>
      <w:r w:rsidR="00424C86">
        <w:rPr>
          <w:sz w:val="24"/>
          <w:szCs w:val="24"/>
        </w:rPr>
        <w:t xml:space="preserve">                           </w:t>
      </w:r>
      <w:r w:rsidR="008A6552" w:rsidRPr="008A6552">
        <w:rPr>
          <w:sz w:val="24"/>
          <w:szCs w:val="24"/>
        </w:rPr>
        <w:t xml:space="preserve"> </w:t>
      </w:r>
      <w:r w:rsidR="009D3162">
        <w:rPr>
          <w:sz w:val="24"/>
          <w:szCs w:val="24"/>
        </w:rPr>
        <w:t xml:space="preserve">       </w:t>
      </w:r>
      <w:r w:rsidR="00424C86">
        <w:rPr>
          <w:sz w:val="24"/>
          <w:szCs w:val="24"/>
        </w:rPr>
        <w:t xml:space="preserve">     </w:t>
      </w:r>
      <w:r w:rsidR="009D3162">
        <w:rPr>
          <w:sz w:val="24"/>
          <w:szCs w:val="24"/>
        </w:rPr>
        <w:t xml:space="preserve">                     </w:t>
      </w:r>
      <w:r w:rsidR="00FB0EDC">
        <w:rPr>
          <w:sz w:val="24"/>
          <w:szCs w:val="24"/>
        </w:rPr>
        <w:t xml:space="preserve">                   </w:t>
      </w:r>
      <w:r w:rsidR="00586BE2" w:rsidRPr="00FB0EDC">
        <w:rPr>
          <w:b/>
          <w:sz w:val="24"/>
          <w:szCs w:val="24"/>
        </w:rPr>
        <w:t>НИФЛ</w:t>
      </w:r>
      <w:r w:rsidR="00424C86" w:rsidRPr="00FB0EDC">
        <w:rPr>
          <w:b/>
          <w:sz w:val="24"/>
          <w:szCs w:val="24"/>
        </w:rPr>
        <w:t xml:space="preserve"> </w:t>
      </w:r>
      <w:r w:rsidR="008A6552" w:rsidRPr="00FB0EDC">
        <w:rPr>
          <w:b/>
          <w:sz w:val="24"/>
          <w:szCs w:val="24"/>
        </w:rPr>
        <w:t xml:space="preserve"> =</w:t>
      </w:r>
      <w:r w:rsidR="00424C86" w:rsidRPr="00424C86">
        <w:rPr>
          <w:b/>
          <w:sz w:val="24"/>
          <w:szCs w:val="24"/>
        </w:rPr>
        <w:t xml:space="preserve"> </w:t>
      </w:r>
      <w:r w:rsidR="008A6552" w:rsidRPr="00424C86">
        <w:rPr>
          <w:b/>
          <w:sz w:val="24"/>
          <w:szCs w:val="24"/>
        </w:rPr>
        <w:t>(</w:t>
      </w:r>
      <w:proofErr w:type="spellStart"/>
      <w:r w:rsidR="008A6552" w:rsidRPr="00424C86">
        <w:rPr>
          <w:b/>
          <w:sz w:val="24"/>
          <w:szCs w:val="24"/>
        </w:rPr>
        <w:t>Нб</w:t>
      </w:r>
      <w:proofErr w:type="spellEnd"/>
      <w:r w:rsidR="008A6552" w:rsidRPr="00424C86">
        <w:rPr>
          <w:b/>
          <w:sz w:val="24"/>
          <w:szCs w:val="24"/>
        </w:rPr>
        <w:t xml:space="preserve">-Л) * К * </w:t>
      </w:r>
      <w:proofErr w:type="spellStart"/>
      <w:r w:rsidR="008A6552" w:rsidRPr="00424C86">
        <w:rPr>
          <w:b/>
          <w:sz w:val="24"/>
          <w:szCs w:val="24"/>
        </w:rPr>
        <w:t>Ст</w:t>
      </w:r>
      <w:proofErr w:type="spellEnd"/>
      <w:r w:rsidR="008A6552" w:rsidRPr="00424C86">
        <w:rPr>
          <w:b/>
          <w:sz w:val="24"/>
          <w:szCs w:val="24"/>
        </w:rPr>
        <w:t>,</w:t>
      </w:r>
      <w:r w:rsidR="00C51231">
        <w:rPr>
          <w:b/>
          <w:sz w:val="24"/>
          <w:szCs w:val="24"/>
        </w:rPr>
        <w:t xml:space="preserve"> </w:t>
      </w:r>
      <w:r w:rsidR="008A6552" w:rsidRPr="00424C86">
        <w:rPr>
          <w:b/>
          <w:sz w:val="24"/>
          <w:szCs w:val="24"/>
        </w:rPr>
        <w:t xml:space="preserve"> </w:t>
      </w:r>
      <w:r w:rsidR="009D3162">
        <w:rPr>
          <w:sz w:val="24"/>
          <w:szCs w:val="24"/>
        </w:rPr>
        <w:t xml:space="preserve"> </w:t>
      </w:r>
      <w:r w:rsidR="00424C86">
        <w:rPr>
          <w:sz w:val="24"/>
          <w:szCs w:val="24"/>
        </w:rPr>
        <w:t xml:space="preserve">где                                                                                                          </w:t>
      </w:r>
      <w:r w:rsidR="00586BE2">
        <w:rPr>
          <w:sz w:val="24"/>
          <w:szCs w:val="24"/>
        </w:rPr>
        <w:t>НИФЛ</w:t>
      </w:r>
      <w:r w:rsidR="008A6552" w:rsidRPr="008A6552">
        <w:rPr>
          <w:sz w:val="24"/>
          <w:szCs w:val="24"/>
        </w:rPr>
        <w:t xml:space="preserve">- прогнозируемая сумма поступлений налога в бюджет поселения  </w:t>
      </w:r>
    </w:p>
    <w:p w:rsidR="00733EC8" w:rsidRDefault="00733EC8" w:rsidP="00F37A0C">
      <w:pPr>
        <w:jc w:val="left"/>
        <w:rPr>
          <w:sz w:val="24"/>
          <w:szCs w:val="24"/>
        </w:rPr>
      </w:pPr>
      <w:bookmarkStart w:id="0" w:name="_GoBack"/>
      <w:bookmarkEnd w:id="0"/>
    </w:p>
    <w:p w:rsidR="00F37A0C" w:rsidRDefault="008A6552" w:rsidP="00F37A0C">
      <w:pPr>
        <w:jc w:val="left"/>
        <w:rPr>
          <w:sz w:val="24"/>
          <w:szCs w:val="24"/>
        </w:rPr>
      </w:pPr>
      <w:r w:rsidRPr="008A6552">
        <w:rPr>
          <w:sz w:val="24"/>
          <w:szCs w:val="24"/>
        </w:rPr>
        <w:lastRenderedPageBreak/>
        <w:t>на очередной финансовый год;</w:t>
      </w:r>
      <w:r w:rsidR="009D3162">
        <w:rPr>
          <w:sz w:val="24"/>
          <w:szCs w:val="24"/>
        </w:rPr>
        <w:t xml:space="preserve">                                                                                            </w:t>
      </w:r>
    </w:p>
    <w:p w:rsidR="00D060D2" w:rsidRPr="00D060D2" w:rsidRDefault="009D3162" w:rsidP="00F37A0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8A6552" w:rsidRPr="008A6552">
        <w:rPr>
          <w:sz w:val="24"/>
          <w:szCs w:val="24"/>
        </w:rPr>
        <w:t>Нб</w:t>
      </w:r>
      <w:proofErr w:type="spellEnd"/>
      <w:r w:rsidR="008A6552" w:rsidRPr="008A6552">
        <w:rPr>
          <w:sz w:val="24"/>
          <w:szCs w:val="24"/>
        </w:rPr>
        <w:t xml:space="preserve"> – налоговая база (кадастровая стоимость без учёта льгот, установленных НК РФ) определяется на основании  отчета налоговой службы по форме 5-МН ;</w:t>
      </w:r>
      <w:r>
        <w:rPr>
          <w:sz w:val="24"/>
          <w:szCs w:val="24"/>
        </w:rPr>
        <w:t xml:space="preserve">                               </w:t>
      </w:r>
      <w:r w:rsidR="008A6552" w:rsidRPr="008A6552">
        <w:rPr>
          <w:sz w:val="24"/>
          <w:szCs w:val="24"/>
        </w:rPr>
        <w:t xml:space="preserve">Л - льготы по налогу, установленные решением Совета депутатов </w:t>
      </w:r>
      <w:r>
        <w:rPr>
          <w:sz w:val="24"/>
          <w:szCs w:val="24"/>
        </w:rPr>
        <w:t>муниципального образования "</w:t>
      </w:r>
      <w:proofErr w:type="spellStart"/>
      <w:r>
        <w:rPr>
          <w:sz w:val="24"/>
          <w:szCs w:val="24"/>
        </w:rPr>
        <w:t>Сусанинское</w:t>
      </w:r>
      <w:proofErr w:type="spellEnd"/>
      <w:r>
        <w:rPr>
          <w:sz w:val="24"/>
          <w:szCs w:val="24"/>
        </w:rPr>
        <w:t xml:space="preserve"> сельское поселение"</w:t>
      </w:r>
      <w:r w:rsidR="008A6552" w:rsidRPr="008A6552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                                                      </w:t>
      </w:r>
      <w:r w:rsidR="008A6552" w:rsidRPr="008A6552">
        <w:rPr>
          <w:sz w:val="24"/>
          <w:szCs w:val="24"/>
        </w:rPr>
        <w:t>К – коэффициент, учитывающий изменение прогнозируемой налоговой базы и льгот по налогу, установленных законодательством;</w:t>
      </w:r>
      <w:r>
        <w:rPr>
          <w:sz w:val="24"/>
          <w:szCs w:val="24"/>
        </w:rPr>
        <w:t xml:space="preserve">                                                                             </w:t>
      </w:r>
      <w:r w:rsidR="008A6552" w:rsidRPr="008A6552">
        <w:rPr>
          <w:sz w:val="24"/>
          <w:szCs w:val="24"/>
        </w:rPr>
        <w:t>Ст. - ставка налога</w:t>
      </w:r>
      <w:r w:rsidR="00D060D2">
        <w:rPr>
          <w:sz w:val="24"/>
          <w:szCs w:val="24"/>
        </w:rPr>
        <w:t xml:space="preserve">.                                                                                                                 </w:t>
      </w:r>
      <w:r w:rsidR="00D060D2" w:rsidRPr="008A6552">
        <w:rPr>
          <w:sz w:val="24"/>
          <w:szCs w:val="24"/>
          <w:u w:val="single"/>
        </w:rPr>
        <w:t>Второй  вариант  расчета:</w:t>
      </w:r>
      <w:r w:rsidR="00D060D2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060D2" w:rsidRPr="008A6552">
        <w:rPr>
          <w:sz w:val="24"/>
          <w:szCs w:val="24"/>
        </w:rPr>
        <w:t xml:space="preserve">Прогноз поступления от  налога </w:t>
      </w:r>
      <w:r w:rsidR="00D060D2">
        <w:rPr>
          <w:sz w:val="24"/>
          <w:szCs w:val="24"/>
        </w:rPr>
        <w:t>на имущество  физических  лиц</w:t>
      </w:r>
      <w:r w:rsidR="00D060D2" w:rsidRPr="008A6552">
        <w:rPr>
          <w:sz w:val="24"/>
          <w:szCs w:val="24"/>
        </w:rPr>
        <w:t xml:space="preserve">  в бюджет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</w:t>
      </w:r>
      <w:r w:rsidR="00D060D2">
        <w:rPr>
          <w:sz w:val="24"/>
          <w:szCs w:val="24"/>
        </w:rPr>
        <w:t xml:space="preserve"> </w:t>
      </w:r>
      <w:r w:rsidR="00D060D2" w:rsidRPr="008A6552">
        <w:rPr>
          <w:sz w:val="24"/>
          <w:szCs w:val="24"/>
        </w:rPr>
        <w:t xml:space="preserve">прогнозирования. </w:t>
      </w:r>
      <w:r w:rsidR="00D060D2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060D2" w:rsidRPr="008A6552">
        <w:rPr>
          <w:sz w:val="24"/>
          <w:szCs w:val="24"/>
        </w:rPr>
        <w:t>Расчет прогноза поступлений на плановый период.</w:t>
      </w:r>
      <w:r w:rsidR="00D060D2">
        <w:rPr>
          <w:sz w:val="24"/>
          <w:szCs w:val="24"/>
        </w:rPr>
        <w:t xml:space="preserve">                                                                 П1</w:t>
      </w:r>
      <w:r w:rsidR="00D060D2" w:rsidRPr="008A6552">
        <w:rPr>
          <w:sz w:val="24"/>
          <w:szCs w:val="24"/>
        </w:rPr>
        <w:t xml:space="preserve"> = </w:t>
      </w:r>
      <w:r w:rsidR="00586BE2">
        <w:rPr>
          <w:sz w:val="24"/>
          <w:szCs w:val="24"/>
        </w:rPr>
        <w:t>НИФЛ</w:t>
      </w:r>
      <w:r w:rsidR="00D060D2">
        <w:rPr>
          <w:sz w:val="24"/>
          <w:szCs w:val="24"/>
        </w:rPr>
        <w:t xml:space="preserve"> * К,                                                                                                                                     </w:t>
      </w:r>
      <w:r w:rsidR="00D060D2" w:rsidRPr="008A6552">
        <w:rPr>
          <w:sz w:val="24"/>
          <w:szCs w:val="24"/>
        </w:rPr>
        <w:t>П</w:t>
      </w:r>
      <w:r w:rsidR="00D060D2">
        <w:rPr>
          <w:sz w:val="24"/>
          <w:szCs w:val="24"/>
        </w:rPr>
        <w:t>2</w:t>
      </w:r>
      <w:r w:rsidR="00D060D2" w:rsidRPr="008A6552">
        <w:rPr>
          <w:sz w:val="24"/>
          <w:szCs w:val="24"/>
        </w:rPr>
        <w:t xml:space="preserve"> = </w:t>
      </w:r>
      <w:r w:rsidR="00586BE2">
        <w:rPr>
          <w:sz w:val="24"/>
          <w:szCs w:val="24"/>
        </w:rPr>
        <w:t>НИФЛ</w:t>
      </w:r>
      <w:r w:rsidR="00D060D2" w:rsidRPr="008A6552">
        <w:rPr>
          <w:sz w:val="24"/>
          <w:szCs w:val="24"/>
        </w:rPr>
        <w:t xml:space="preserve"> * К, где:</w:t>
      </w:r>
      <w:r w:rsidR="00D060D2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060D2" w:rsidRPr="008A6552">
        <w:rPr>
          <w:sz w:val="24"/>
          <w:szCs w:val="24"/>
        </w:rPr>
        <w:t>П</w:t>
      </w:r>
      <w:r w:rsidR="00D060D2">
        <w:rPr>
          <w:sz w:val="24"/>
          <w:szCs w:val="24"/>
        </w:rPr>
        <w:t>1</w:t>
      </w:r>
      <w:r w:rsidR="00D060D2" w:rsidRPr="008A6552">
        <w:rPr>
          <w:sz w:val="24"/>
          <w:szCs w:val="24"/>
        </w:rPr>
        <w:t>, П</w:t>
      </w:r>
      <w:r w:rsidR="00D060D2">
        <w:rPr>
          <w:sz w:val="24"/>
          <w:szCs w:val="24"/>
        </w:rPr>
        <w:t>2</w:t>
      </w:r>
      <w:r w:rsidR="00D060D2" w:rsidRPr="008A6552">
        <w:rPr>
          <w:sz w:val="24"/>
          <w:szCs w:val="24"/>
        </w:rPr>
        <w:t xml:space="preserve"> - прогноз поступлений налога в бюджет поселения на первый и второй годы п</w:t>
      </w:r>
      <w:r w:rsidR="00D060D2">
        <w:rPr>
          <w:sz w:val="24"/>
          <w:szCs w:val="24"/>
        </w:rPr>
        <w:t xml:space="preserve">ланового периода соответственно,                                                                                                 </w:t>
      </w:r>
      <w:r w:rsidR="00D060D2" w:rsidRPr="00D060D2">
        <w:rPr>
          <w:sz w:val="24"/>
          <w:szCs w:val="24"/>
        </w:rPr>
        <w:t>К - коэффициент, учитывающий изменение прогнозируемой налоговой базы и льгот по налогу, установленных законодательством.</w:t>
      </w:r>
    </w:p>
    <w:p w:rsidR="00D060D2" w:rsidRPr="00F42EF6" w:rsidRDefault="00D060D2" w:rsidP="00D060D2">
      <w:pPr>
        <w:widowControl w:val="0"/>
        <w:autoSpaceDN w:val="0"/>
        <w:adjustRightInd w:val="0"/>
        <w:jc w:val="left"/>
        <w:rPr>
          <w:sz w:val="22"/>
          <w:szCs w:val="22"/>
        </w:rPr>
      </w:pPr>
    </w:p>
    <w:p w:rsidR="00AC303B" w:rsidRDefault="00AC303B" w:rsidP="00D060D2">
      <w:pPr>
        <w:spacing w:after="100" w:afterAutospacing="1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Земельный </w:t>
      </w:r>
      <w:proofErr w:type="gramStart"/>
      <w:r>
        <w:rPr>
          <w:b/>
          <w:sz w:val="24"/>
          <w:szCs w:val="24"/>
        </w:rPr>
        <w:t xml:space="preserve">налог  </w:t>
      </w:r>
      <w:r w:rsidRPr="00AC303B"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182</w:t>
      </w:r>
      <w:r w:rsidRPr="00AC303B">
        <w:rPr>
          <w:b/>
          <w:sz w:val="24"/>
          <w:szCs w:val="24"/>
        </w:rPr>
        <w:t xml:space="preserve"> 1 06 06033 10 0000 110, </w:t>
      </w:r>
      <w:r>
        <w:rPr>
          <w:b/>
          <w:sz w:val="24"/>
          <w:szCs w:val="24"/>
        </w:rPr>
        <w:t>182</w:t>
      </w:r>
      <w:r w:rsidRPr="00AC303B">
        <w:rPr>
          <w:b/>
          <w:sz w:val="24"/>
          <w:szCs w:val="24"/>
        </w:rPr>
        <w:t xml:space="preserve"> 1 06 06043 10 0000 110)</w:t>
      </w:r>
    </w:p>
    <w:p w:rsidR="00AC303B" w:rsidRPr="00AC303B" w:rsidRDefault="00AC303B" w:rsidP="00AC303B">
      <w:pPr>
        <w:ind w:firstLine="708"/>
        <w:rPr>
          <w:sz w:val="24"/>
          <w:szCs w:val="24"/>
        </w:rPr>
      </w:pPr>
      <w:r w:rsidRPr="00AC303B">
        <w:rPr>
          <w:sz w:val="24"/>
          <w:szCs w:val="24"/>
        </w:rPr>
        <w:t>Прогнозирование поступлений от  земельного налога, осуществляется в соответствии с 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сельского поселения, с решением Совета депутатов Перелазовского сельского поселения, в части установления порядка определения налоговой базы, налоговых льгот и налоговых ставок, установленных в зависимости  от видов разрешенного   использования  земельного участка.</w:t>
      </w:r>
    </w:p>
    <w:p w:rsidR="00AC303B" w:rsidRPr="00AC303B" w:rsidRDefault="00AC303B" w:rsidP="00AC303B">
      <w:pPr>
        <w:ind w:firstLine="708"/>
        <w:rPr>
          <w:sz w:val="24"/>
          <w:szCs w:val="24"/>
        </w:rPr>
      </w:pPr>
      <w:r w:rsidRPr="00AC303B">
        <w:rPr>
          <w:sz w:val="24"/>
          <w:szCs w:val="24"/>
        </w:rPr>
        <w:t xml:space="preserve">Расчёт прогноза </w:t>
      </w:r>
      <w:proofErr w:type="gramStart"/>
      <w:r w:rsidRPr="00AC303B">
        <w:rPr>
          <w:sz w:val="24"/>
          <w:szCs w:val="24"/>
        </w:rPr>
        <w:t>поступлений  от</w:t>
      </w:r>
      <w:proofErr w:type="gramEnd"/>
      <w:r w:rsidRPr="00AC303B">
        <w:rPr>
          <w:sz w:val="24"/>
          <w:szCs w:val="24"/>
        </w:rPr>
        <w:t xml:space="preserve"> земельного налога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AC303B" w:rsidRPr="00AC303B" w:rsidRDefault="00AC303B" w:rsidP="00AC303B">
      <w:pPr>
        <w:rPr>
          <w:sz w:val="24"/>
          <w:szCs w:val="24"/>
        </w:rPr>
      </w:pPr>
      <w:r w:rsidRPr="00AC303B">
        <w:rPr>
          <w:sz w:val="24"/>
          <w:szCs w:val="24"/>
        </w:rPr>
        <w:t xml:space="preserve">000 1 06 06033 10 0000 110 - земельный налог с организаций, обладающих земельным участком, расположенным в </w:t>
      </w:r>
      <w:proofErr w:type="gramStart"/>
      <w:r w:rsidRPr="00AC303B">
        <w:rPr>
          <w:sz w:val="24"/>
          <w:szCs w:val="24"/>
        </w:rPr>
        <w:t>границах</w:t>
      </w:r>
      <w:r>
        <w:rPr>
          <w:sz w:val="24"/>
          <w:szCs w:val="24"/>
        </w:rPr>
        <w:t xml:space="preserve"> </w:t>
      </w:r>
      <w:r w:rsidRPr="00AC303B">
        <w:rPr>
          <w:sz w:val="24"/>
          <w:szCs w:val="24"/>
        </w:rPr>
        <w:t xml:space="preserve"> сельских</w:t>
      </w:r>
      <w:proofErr w:type="gramEnd"/>
      <w:r w:rsidRPr="00AC303B">
        <w:rPr>
          <w:sz w:val="24"/>
          <w:szCs w:val="24"/>
        </w:rPr>
        <w:t xml:space="preserve">  поселений;</w:t>
      </w:r>
    </w:p>
    <w:p w:rsidR="00AC303B" w:rsidRPr="00AC303B" w:rsidRDefault="00AC303B" w:rsidP="00AC303B">
      <w:pPr>
        <w:spacing w:after="200"/>
        <w:rPr>
          <w:sz w:val="24"/>
          <w:szCs w:val="24"/>
        </w:rPr>
      </w:pPr>
      <w:r w:rsidRPr="00AC303B">
        <w:rPr>
          <w:sz w:val="24"/>
          <w:szCs w:val="24"/>
        </w:rPr>
        <w:t xml:space="preserve">000 1 06 06043 10 0000 110 - земельный налог с физических лиц, обладающих земельным участком, расположенным в </w:t>
      </w:r>
      <w:proofErr w:type="gramStart"/>
      <w:r w:rsidRPr="00AC303B">
        <w:rPr>
          <w:sz w:val="24"/>
          <w:szCs w:val="24"/>
        </w:rPr>
        <w:t>границах  сельских</w:t>
      </w:r>
      <w:proofErr w:type="gramEnd"/>
      <w:r w:rsidRPr="00AC303B">
        <w:rPr>
          <w:sz w:val="24"/>
          <w:szCs w:val="24"/>
        </w:rPr>
        <w:t xml:space="preserve">  поселений.</w:t>
      </w:r>
    </w:p>
    <w:p w:rsidR="00AC303B" w:rsidRPr="00AC303B" w:rsidRDefault="00AC303B" w:rsidP="00AC303B">
      <w:pPr>
        <w:ind w:firstLine="708"/>
        <w:rPr>
          <w:sz w:val="24"/>
          <w:szCs w:val="24"/>
        </w:rPr>
      </w:pPr>
      <w:r w:rsidRPr="00AC303B">
        <w:rPr>
          <w:sz w:val="24"/>
          <w:szCs w:val="24"/>
        </w:rPr>
        <w:t xml:space="preserve">Для расчета прогноза доходов </w:t>
      </w:r>
      <w:proofErr w:type="gramStart"/>
      <w:r w:rsidRPr="00AC303B">
        <w:rPr>
          <w:sz w:val="24"/>
          <w:szCs w:val="24"/>
        </w:rPr>
        <w:t>используются :</w:t>
      </w:r>
      <w:proofErr w:type="gramEnd"/>
    </w:p>
    <w:p w:rsidR="00AC303B" w:rsidRPr="00AC303B" w:rsidRDefault="00AC303B" w:rsidP="00AC303B">
      <w:pPr>
        <w:rPr>
          <w:sz w:val="24"/>
          <w:szCs w:val="24"/>
        </w:rPr>
      </w:pPr>
      <w:r w:rsidRPr="00AC303B">
        <w:rPr>
          <w:sz w:val="24"/>
          <w:szCs w:val="24"/>
        </w:rPr>
        <w:t>- прогноз социально-экономического развития поселения;</w:t>
      </w:r>
    </w:p>
    <w:p w:rsidR="00AC303B" w:rsidRPr="00AC303B" w:rsidRDefault="00AC303B" w:rsidP="00AC303B">
      <w:pPr>
        <w:rPr>
          <w:sz w:val="24"/>
          <w:szCs w:val="24"/>
        </w:rPr>
      </w:pPr>
      <w:r w:rsidRPr="00AC303B">
        <w:rPr>
          <w:sz w:val="24"/>
          <w:szCs w:val="24"/>
        </w:rPr>
        <w:t>- итоги социально-экономического развития поселения за отчетный период;</w:t>
      </w:r>
    </w:p>
    <w:p w:rsidR="00AC303B" w:rsidRPr="00AC303B" w:rsidRDefault="00AC303B" w:rsidP="00AC303B">
      <w:pPr>
        <w:rPr>
          <w:sz w:val="24"/>
          <w:szCs w:val="24"/>
        </w:rPr>
      </w:pPr>
      <w:r w:rsidRPr="00AC303B">
        <w:rPr>
          <w:sz w:val="24"/>
          <w:szCs w:val="24"/>
        </w:rPr>
        <w:t>- отчёты об исполнении бюджета поселения по годам;</w:t>
      </w:r>
    </w:p>
    <w:p w:rsidR="00AC303B" w:rsidRDefault="00AC303B" w:rsidP="00AC303B">
      <w:pPr>
        <w:rPr>
          <w:sz w:val="24"/>
          <w:szCs w:val="24"/>
        </w:rPr>
      </w:pPr>
      <w:r w:rsidRPr="00AC303B">
        <w:rPr>
          <w:sz w:val="24"/>
          <w:szCs w:val="24"/>
        </w:rPr>
        <w:t xml:space="preserve">-  отчёт по форме 5-МН «Отчет о налоговой базе и структуре начислений по </w:t>
      </w:r>
      <w:r>
        <w:rPr>
          <w:sz w:val="24"/>
          <w:szCs w:val="24"/>
        </w:rPr>
        <w:t xml:space="preserve">   </w:t>
      </w:r>
    </w:p>
    <w:p w:rsidR="00AC303B" w:rsidRDefault="00AC303B" w:rsidP="00AC303B">
      <w:pPr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Pr="00AC303B">
        <w:rPr>
          <w:sz w:val="24"/>
          <w:szCs w:val="24"/>
        </w:rPr>
        <w:t>естным</w:t>
      </w:r>
      <w:r>
        <w:rPr>
          <w:sz w:val="24"/>
          <w:szCs w:val="24"/>
        </w:rPr>
        <w:t xml:space="preserve"> </w:t>
      </w:r>
      <w:r w:rsidRPr="00AC303B">
        <w:rPr>
          <w:sz w:val="24"/>
          <w:szCs w:val="24"/>
        </w:rPr>
        <w:t>налогам».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280239">
        <w:rPr>
          <w:sz w:val="24"/>
          <w:szCs w:val="24"/>
        </w:rPr>
        <w:t xml:space="preserve">Расчёт прогноза поступлений </w:t>
      </w:r>
      <w:proofErr w:type="gramStart"/>
      <w:r w:rsidRPr="00280239">
        <w:rPr>
          <w:sz w:val="24"/>
          <w:szCs w:val="24"/>
        </w:rPr>
        <w:t>от  земельного</w:t>
      </w:r>
      <w:proofErr w:type="gramEnd"/>
      <w:r w:rsidRPr="00280239">
        <w:rPr>
          <w:sz w:val="24"/>
          <w:szCs w:val="24"/>
        </w:rPr>
        <w:t xml:space="preserve"> налога  в бюджет поселения на очередной финансовый год  рассчитывается двумя вариантами, итоговый вариант определ</w:t>
      </w:r>
      <w:r w:rsidR="00280239" w:rsidRPr="00280239">
        <w:rPr>
          <w:sz w:val="24"/>
          <w:szCs w:val="24"/>
        </w:rPr>
        <w:t>яется методом экспертной оценки.</w:t>
      </w:r>
    </w:p>
    <w:p w:rsidR="00280239" w:rsidRPr="00280239" w:rsidRDefault="00280239" w:rsidP="00D060D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Первый вариант расчета.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8A6552">
        <w:rPr>
          <w:sz w:val="24"/>
          <w:szCs w:val="24"/>
        </w:rPr>
        <w:t xml:space="preserve">Расчёт прогноза </w:t>
      </w:r>
      <w:proofErr w:type="gramStart"/>
      <w:r w:rsidRPr="008A6552">
        <w:rPr>
          <w:sz w:val="24"/>
          <w:szCs w:val="24"/>
        </w:rPr>
        <w:t>поступлений  от</w:t>
      </w:r>
      <w:proofErr w:type="gramEnd"/>
      <w:r w:rsidRPr="008A6552">
        <w:rPr>
          <w:sz w:val="24"/>
          <w:szCs w:val="24"/>
        </w:rPr>
        <w:t xml:space="preserve"> </w:t>
      </w:r>
      <w:r w:rsidR="00D060D2">
        <w:rPr>
          <w:sz w:val="24"/>
          <w:szCs w:val="24"/>
        </w:rPr>
        <w:t xml:space="preserve">земельного  </w:t>
      </w:r>
      <w:r w:rsidRPr="008A6552">
        <w:rPr>
          <w:sz w:val="24"/>
          <w:szCs w:val="24"/>
        </w:rPr>
        <w:t xml:space="preserve">налога  в бюджет поселения на очередной финансовый год </w:t>
      </w:r>
      <w:r>
        <w:rPr>
          <w:sz w:val="24"/>
          <w:szCs w:val="24"/>
        </w:rPr>
        <w:t xml:space="preserve">осуществляется </w:t>
      </w:r>
      <w:r w:rsidRPr="008A6552">
        <w:rPr>
          <w:sz w:val="24"/>
          <w:szCs w:val="24"/>
        </w:rPr>
        <w:t>по формуле:</w:t>
      </w:r>
      <w:r w:rsidRPr="002802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D060D2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</w:t>
      </w:r>
      <w:r w:rsidR="00FB0EDC">
        <w:rPr>
          <w:sz w:val="22"/>
          <w:szCs w:val="22"/>
        </w:rPr>
        <w:t xml:space="preserve">        </w:t>
      </w:r>
      <w:r w:rsidR="00FB0EDC" w:rsidRPr="00FB0EDC">
        <w:rPr>
          <w:b/>
          <w:sz w:val="22"/>
          <w:szCs w:val="22"/>
        </w:rPr>
        <w:t>ЗН</w:t>
      </w:r>
      <w:r w:rsidRPr="00FB0EDC">
        <w:rPr>
          <w:b/>
          <w:sz w:val="24"/>
          <w:szCs w:val="24"/>
        </w:rPr>
        <w:t xml:space="preserve"> =</w:t>
      </w:r>
      <w:r w:rsidRPr="00D060D2">
        <w:rPr>
          <w:b/>
          <w:sz w:val="24"/>
          <w:szCs w:val="24"/>
        </w:rPr>
        <w:t xml:space="preserve"> (</w:t>
      </w:r>
      <w:proofErr w:type="spellStart"/>
      <w:r w:rsidRPr="00D060D2">
        <w:rPr>
          <w:b/>
          <w:sz w:val="24"/>
          <w:szCs w:val="24"/>
        </w:rPr>
        <w:t>Нб</w:t>
      </w:r>
      <w:proofErr w:type="spellEnd"/>
      <w:r w:rsidRPr="00D060D2">
        <w:rPr>
          <w:b/>
          <w:sz w:val="24"/>
          <w:szCs w:val="24"/>
        </w:rPr>
        <w:t xml:space="preserve">-Л)*К* </w:t>
      </w:r>
      <w:proofErr w:type="spellStart"/>
      <w:r w:rsidRPr="00D060D2">
        <w:rPr>
          <w:b/>
          <w:sz w:val="24"/>
          <w:szCs w:val="24"/>
        </w:rPr>
        <w:t>Ст</w:t>
      </w:r>
      <w:proofErr w:type="spellEnd"/>
      <w:r w:rsidRPr="00D060D2">
        <w:rPr>
          <w:b/>
          <w:sz w:val="24"/>
          <w:szCs w:val="24"/>
        </w:rPr>
        <w:t>,</w:t>
      </w:r>
      <w:r w:rsidRPr="00280239">
        <w:rPr>
          <w:sz w:val="24"/>
          <w:szCs w:val="24"/>
        </w:rPr>
        <w:t xml:space="preserve"> где</w:t>
      </w:r>
    </w:p>
    <w:p w:rsidR="00280239" w:rsidRPr="00280239" w:rsidRDefault="00280239" w:rsidP="00D060D2">
      <w:pPr>
        <w:ind w:firstLine="0"/>
        <w:rPr>
          <w:sz w:val="24"/>
          <w:szCs w:val="24"/>
        </w:rPr>
      </w:pPr>
      <w:r w:rsidRPr="00280239">
        <w:rPr>
          <w:sz w:val="24"/>
          <w:szCs w:val="24"/>
        </w:rPr>
        <w:lastRenderedPageBreak/>
        <w:t xml:space="preserve">П - прогнозируемая сумма поступлений налога в бюджет </w:t>
      </w:r>
      <w:proofErr w:type="gramStart"/>
      <w:r w:rsidRPr="00280239">
        <w:rPr>
          <w:sz w:val="24"/>
          <w:szCs w:val="24"/>
        </w:rPr>
        <w:t>поселения  на</w:t>
      </w:r>
      <w:proofErr w:type="gramEnd"/>
      <w:r w:rsidRPr="00280239">
        <w:rPr>
          <w:sz w:val="24"/>
          <w:szCs w:val="24"/>
        </w:rPr>
        <w:t xml:space="preserve"> очередной финансовый год;</w:t>
      </w:r>
    </w:p>
    <w:p w:rsidR="00280239" w:rsidRPr="00280239" w:rsidRDefault="00280239" w:rsidP="00D060D2">
      <w:pPr>
        <w:ind w:firstLine="0"/>
        <w:rPr>
          <w:sz w:val="24"/>
          <w:szCs w:val="24"/>
        </w:rPr>
      </w:pPr>
      <w:proofErr w:type="spellStart"/>
      <w:r w:rsidRPr="00280239">
        <w:rPr>
          <w:sz w:val="24"/>
          <w:szCs w:val="24"/>
        </w:rPr>
        <w:t>Нб</w:t>
      </w:r>
      <w:proofErr w:type="spellEnd"/>
      <w:r w:rsidRPr="00280239">
        <w:rPr>
          <w:sz w:val="24"/>
          <w:szCs w:val="24"/>
        </w:rPr>
        <w:t xml:space="preserve"> </w:t>
      </w:r>
      <w:proofErr w:type="gramStart"/>
      <w:r w:rsidRPr="00280239">
        <w:rPr>
          <w:sz w:val="24"/>
          <w:szCs w:val="24"/>
        </w:rPr>
        <w:t>–  налоговая</w:t>
      </w:r>
      <w:proofErr w:type="gramEnd"/>
      <w:r w:rsidRPr="00280239">
        <w:rPr>
          <w:sz w:val="24"/>
          <w:szCs w:val="24"/>
        </w:rPr>
        <w:t xml:space="preserve"> база (кадастровая стоимость без учета льгот установленных НК РФ) определяется на основании  отчета налоговой службы</w:t>
      </w:r>
      <w:r w:rsidRPr="00280239">
        <w:rPr>
          <w:color w:val="FF0000"/>
          <w:sz w:val="24"/>
          <w:szCs w:val="24"/>
        </w:rPr>
        <w:t xml:space="preserve"> </w:t>
      </w:r>
      <w:r w:rsidRPr="00280239">
        <w:rPr>
          <w:sz w:val="24"/>
          <w:szCs w:val="24"/>
        </w:rPr>
        <w:t>по форме 5-МН;</w:t>
      </w:r>
    </w:p>
    <w:p w:rsidR="00280239" w:rsidRPr="00280239" w:rsidRDefault="00280239" w:rsidP="00D060D2">
      <w:pPr>
        <w:ind w:firstLine="0"/>
        <w:rPr>
          <w:sz w:val="24"/>
          <w:szCs w:val="24"/>
        </w:rPr>
      </w:pPr>
      <w:r w:rsidRPr="00280239">
        <w:rPr>
          <w:sz w:val="24"/>
          <w:szCs w:val="24"/>
        </w:rPr>
        <w:t>Л - льготы по налогу, установленные решением Совета депутатов поселения;</w:t>
      </w:r>
    </w:p>
    <w:p w:rsidR="00280239" w:rsidRPr="00280239" w:rsidRDefault="00280239" w:rsidP="00D060D2">
      <w:pPr>
        <w:ind w:firstLine="0"/>
        <w:rPr>
          <w:sz w:val="24"/>
          <w:szCs w:val="24"/>
        </w:rPr>
      </w:pPr>
      <w:r w:rsidRPr="00280239">
        <w:rPr>
          <w:sz w:val="24"/>
          <w:szCs w:val="24"/>
        </w:rPr>
        <w:t>К – коэффициент, учитывающий изменение прогнозируемой налоговой базы и льгот по налогу, установленных законодательством;</w:t>
      </w:r>
    </w:p>
    <w:p w:rsidR="00280239" w:rsidRDefault="00280239" w:rsidP="00D060D2">
      <w:pPr>
        <w:ind w:firstLine="0"/>
        <w:rPr>
          <w:sz w:val="24"/>
          <w:szCs w:val="24"/>
        </w:rPr>
      </w:pPr>
      <w:proofErr w:type="spellStart"/>
      <w:r w:rsidRPr="00280239">
        <w:rPr>
          <w:sz w:val="24"/>
          <w:szCs w:val="24"/>
        </w:rPr>
        <w:t>Ст</w:t>
      </w:r>
      <w:proofErr w:type="spellEnd"/>
      <w:r w:rsidRPr="00280239">
        <w:rPr>
          <w:sz w:val="24"/>
          <w:szCs w:val="24"/>
        </w:rPr>
        <w:t xml:space="preserve"> - ставка налога.</w:t>
      </w:r>
    </w:p>
    <w:p w:rsidR="00D060D2" w:rsidRDefault="00D060D2" w:rsidP="00D060D2">
      <w:pPr>
        <w:ind w:firstLine="0"/>
        <w:jc w:val="left"/>
        <w:rPr>
          <w:sz w:val="24"/>
          <w:szCs w:val="24"/>
        </w:rPr>
      </w:pPr>
      <w:proofErr w:type="gramStart"/>
      <w:r w:rsidRPr="008A6552">
        <w:rPr>
          <w:sz w:val="24"/>
          <w:szCs w:val="24"/>
          <w:u w:val="single"/>
        </w:rPr>
        <w:t>Второй  вариант</w:t>
      </w:r>
      <w:proofErr w:type="gramEnd"/>
      <w:r w:rsidRPr="008A6552">
        <w:rPr>
          <w:sz w:val="24"/>
          <w:szCs w:val="24"/>
          <w:u w:val="single"/>
        </w:rPr>
        <w:t xml:space="preserve">  расчета: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8A6552">
        <w:rPr>
          <w:sz w:val="24"/>
          <w:szCs w:val="24"/>
        </w:rPr>
        <w:t xml:space="preserve">Прогноз поступления от  </w:t>
      </w:r>
      <w:r>
        <w:rPr>
          <w:sz w:val="24"/>
          <w:szCs w:val="24"/>
        </w:rPr>
        <w:t xml:space="preserve">земельного </w:t>
      </w:r>
      <w:r w:rsidRPr="008A6552">
        <w:rPr>
          <w:sz w:val="24"/>
          <w:szCs w:val="24"/>
        </w:rPr>
        <w:t xml:space="preserve"> налога   в бюджет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</w:t>
      </w:r>
      <w:r>
        <w:rPr>
          <w:sz w:val="24"/>
          <w:szCs w:val="24"/>
        </w:rPr>
        <w:t xml:space="preserve"> </w:t>
      </w:r>
      <w:r w:rsidRPr="008A6552">
        <w:rPr>
          <w:sz w:val="24"/>
          <w:szCs w:val="24"/>
        </w:rPr>
        <w:t xml:space="preserve">прогнозирования.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8A6552">
        <w:rPr>
          <w:sz w:val="24"/>
          <w:szCs w:val="24"/>
        </w:rPr>
        <w:t>Расчет прогноза поступлений на плановый период.</w:t>
      </w:r>
      <w:r>
        <w:rPr>
          <w:sz w:val="24"/>
          <w:szCs w:val="24"/>
        </w:rPr>
        <w:t xml:space="preserve">                                                                 П1</w:t>
      </w:r>
      <w:r w:rsidRPr="008A6552">
        <w:rPr>
          <w:sz w:val="24"/>
          <w:szCs w:val="24"/>
        </w:rPr>
        <w:t xml:space="preserve"> = </w:t>
      </w:r>
      <w:r w:rsidR="00FB0EDC">
        <w:rPr>
          <w:sz w:val="24"/>
          <w:szCs w:val="24"/>
        </w:rPr>
        <w:t>ЗН</w:t>
      </w:r>
      <w:r>
        <w:rPr>
          <w:sz w:val="24"/>
          <w:szCs w:val="24"/>
        </w:rPr>
        <w:t xml:space="preserve"> * К,                                                                                                                                     </w:t>
      </w:r>
      <w:r w:rsidRPr="008A6552">
        <w:rPr>
          <w:sz w:val="24"/>
          <w:szCs w:val="24"/>
        </w:rPr>
        <w:t>П</w:t>
      </w:r>
      <w:r>
        <w:rPr>
          <w:sz w:val="24"/>
          <w:szCs w:val="24"/>
        </w:rPr>
        <w:t>2</w:t>
      </w:r>
      <w:r w:rsidRPr="008A6552">
        <w:rPr>
          <w:sz w:val="24"/>
          <w:szCs w:val="24"/>
        </w:rPr>
        <w:t xml:space="preserve"> =</w:t>
      </w:r>
      <w:r w:rsidR="00FB0EDC">
        <w:rPr>
          <w:sz w:val="24"/>
          <w:szCs w:val="24"/>
        </w:rPr>
        <w:t xml:space="preserve"> ЗН</w:t>
      </w:r>
      <w:r w:rsidRPr="008A6552">
        <w:rPr>
          <w:sz w:val="24"/>
          <w:szCs w:val="24"/>
        </w:rPr>
        <w:t xml:space="preserve"> * К, где: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A6552">
        <w:rPr>
          <w:sz w:val="24"/>
          <w:szCs w:val="24"/>
        </w:rPr>
        <w:t>П</w:t>
      </w:r>
      <w:r>
        <w:rPr>
          <w:sz w:val="24"/>
          <w:szCs w:val="24"/>
        </w:rPr>
        <w:t>1</w:t>
      </w:r>
      <w:r w:rsidRPr="008A6552">
        <w:rPr>
          <w:sz w:val="24"/>
          <w:szCs w:val="24"/>
        </w:rPr>
        <w:t>, П</w:t>
      </w:r>
      <w:r>
        <w:rPr>
          <w:sz w:val="24"/>
          <w:szCs w:val="24"/>
        </w:rPr>
        <w:t>2</w:t>
      </w:r>
      <w:r w:rsidRPr="008A6552">
        <w:rPr>
          <w:sz w:val="24"/>
          <w:szCs w:val="24"/>
        </w:rPr>
        <w:t xml:space="preserve"> - прогноз поступлений налога в бюджет поселения на первый и второй годы п</w:t>
      </w:r>
      <w:r>
        <w:rPr>
          <w:sz w:val="24"/>
          <w:szCs w:val="24"/>
        </w:rPr>
        <w:t xml:space="preserve">ланового периода соответственно,                                                                                                 </w:t>
      </w:r>
      <w:r w:rsidRPr="00D060D2">
        <w:rPr>
          <w:sz w:val="24"/>
          <w:szCs w:val="24"/>
        </w:rPr>
        <w:t>К - коэффициент, учитывающий изменение прогнозируемой налоговой базы и льгот по налогу, установленных законодательством.</w:t>
      </w:r>
    </w:p>
    <w:p w:rsidR="00D060D2" w:rsidRDefault="00D060D2" w:rsidP="00D060D2">
      <w:pPr>
        <w:ind w:firstLine="0"/>
        <w:jc w:val="left"/>
        <w:rPr>
          <w:sz w:val="24"/>
          <w:szCs w:val="24"/>
        </w:rPr>
      </w:pPr>
    </w:p>
    <w:p w:rsidR="00D060D2" w:rsidRDefault="00D060D2" w:rsidP="00D060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4"/>
        </w:rPr>
      </w:pPr>
      <w:r w:rsidRPr="00D060D2">
        <w:rPr>
          <w:rStyle w:val="a4"/>
        </w:rPr>
        <w:t>2.5. Государственная пошлина</w:t>
      </w:r>
    </w:p>
    <w:p w:rsidR="00D060D2" w:rsidRPr="00D060D2" w:rsidRDefault="00D060D2" w:rsidP="00D060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D060D2" w:rsidRPr="00D060D2" w:rsidRDefault="00D060D2" w:rsidP="00D060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060D2">
        <w:rPr>
          <w:color w:val="000000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386023" w:rsidRDefault="00D060D2" w:rsidP="0038602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060D2">
        <w:rPr>
          <w:color w:val="000000"/>
        </w:rPr>
        <w:t>Прогнозирование государственной пошлины про</w:t>
      </w:r>
      <w:r w:rsidR="00386023">
        <w:rPr>
          <w:color w:val="000000"/>
        </w:rPr>
        <w:t>изводится по формуле:</w:t>
      </w:r>
    </w:p>
    <w:p w:rsidR="00D060D2" w:rsidRPr="00D060D2" w:rsidRDefault="00D060D2" w:rsidP="003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6023">
        <w:rPr>
          <w:b/>
          <w:color w:val="000000"/>
        </w:rPr>
        <w:t xml:space="preserve"> </w:t>
      </w:r>
      <w:proofErr w:type="gramStart"/>
      <w:r w:rsidR="00FB0EDC">
        <w:rPr>
          <w:b/>
          <w:color w:val="000000"/>
        </w:rPr>
        <w:t>Г</w:t>
      </w:r>
      <w:r w:rsidRPr="00386023">
        <w:rPr>
          <w:b/>
          <w:color w:val="000000"/>
        </w:rPr>
        <w:t>П</w:t>
      </w:r>
      <w:r w:rsidR="00386023" w:rsidRPr="00386023">
        <w:rPr>
          <w:b/>
          <w:color w:val="000000"/>
        </w:rPr>
        <w:t xml:space="preserve"> </w:t>
      </w:r>
      <w:r w:rsidRPr="00386023">
        <w:rPr>
          <w:b/>
          <w:color w:val="000000"/>
        </w:rPr>
        <w:t xml:space="preserve"> =</w:t>
      </w:r>
      <w:proofErr w:type="gramEnd"/>
      <w:r w:rsidRPr="00386023">
        <w:rPr>
          <w:b/>
          <w:color w:val="000000"/>
        </w:rPr>
        <w:t xml:space="preserve"> (Ф х КТ) + Д, </w:t>
      </w:r>
      <w:r w:rsidRPr="00D060D2">
        <w:rPr>
          <w:color w:val="000000"/>
        </w:rPr>
        <w:t>где</w:t>
      </w:r>
    </w:p>
    <w:p w:rsidR="00D060D2" w:rsidRPr="00D060D2" w:rsidRDefault="00FB0EDC" w:rsidP="003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ГП</w:t>
      </w:r>
      <w:r w:rsidR="00D060D2" w:rsidRPr="00D060D2">
        <w:rPr>
          <w:color w:val="000000"/>
        </w:rPr>
        <w:t xml:space="preserve"> - сумма госпошлины, прогнозируемая к поступлению в бюджет сельского поселения, в прогнозируемом году;</w:t>
      </w:r>
    </w:p>
    <w:p w:rsidR="00D060D2" w:rsidRPr="00D060D2" w:rsidRDefault="00D060D2" w:rsidP="003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D2">
        <w:rPr>
          <w:color w:val="000000"/>
        </w:rPr>
        <w:t>Ф - фактические поступления госпошлины в бюджет сельского поселения в отчетном году;</w:t>
      </w:r>
    </w:p>
    <w:p w:rsidR="00D060D2" w:rsidRPr="00D060D2" w:rsidRDefault="00D060D2" w:rsidP="003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D2">
        <w:rPr>
          <w:color w:val="000000"/>
        </w:rPr>
        <w:t>КТ - коэффициент, характеризующий динамику поступлений в текущем году по сравнению с отчетным годом;</w:t>
      </w:r>
    </w:p>
    <w:p w:rsidR="00D060D2" w:rsidRPr="00D060D2" w:rsidRDefault="00D060D2" w:rsidP="003860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60D2">
        <w:rPr>
          <w:color w:val="000000"/>
        </w:rPr>
        <w:t>Д - 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D060D2" w:rsidRPr="00D060D2" w:rsidRDefault="00D060D2" w:rsidP="00D060D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844E9B" w:rsidRDefault="00844E9B" w:rsidP="00844E9B">
      <w:pPr>
        <w:ind w:left="60" w:right="60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Pr="00844E9B">
        <w:rPr>
          <w:b/>
          <w:sz w:val="24"/>
          <w:szCs w:val="24"/>
        </w:rPr>
        <w:t>. Акцизы по подакцизным товарам (продукции</w:t>
      </w:r>
      <w:r w:rsidRPr="00844E9B">
        <w:rPr>
          <w:sz w:val="24"/>
          <w:szCs w:val="24"/>
        </w:rPr>
        <w:t xml:space="preserve">), </w:t>
      </w:r>
      <w:r w:rsidRPr="00844E9B">
        <w:rPr>
          <w:b/>
          <w:sz w:val="24"/>
          <w:szCs w:val="24"/>
        </w:rPr>
        <w:t>производимым на территории Российской Федерации (далее-акцизы) (000 1 03 02000 01 0000 110).</w:t>
      </w:r>
    </w:p>
    <w:p w:rsidR="00844E9B" w:rsidRPr="00844E9B" w:rsidRDefault="00844E9B" w:rsidP="00844E9B">
      <w:pPr>
        <w:ind w:left="60" w:right="60"/>
        <w:rPr>
          <w:b/>
          <w:sz w:val="24"/>
          <w:szCs w:val="24"/>
        </w:rPr>
      </w:pPr>
    </w:p>
    <w:p w:rsidR="00844E9B" w:rsidRPr="00844E9B" w:rsidRDefault="00844E9B" w:rsidP="00844E9B">
      <w:pPr>
        <w:autoSpaceDE w:val="0"/>
        <w:autoSpaceDN w:val="0"/>
        <w:adjustRightInd w:val="0"/>
        <w:ind w:right="7"/>
        <w:rPr>
          <w:sz w:val="24"/>
          <w:szCs w:val="24"/>
        </w:rPr>
      </w:pPr>
      <w:r w:rsidRPr="00844E9B">
        <w:rPr>
          <w:sz w:val="24"/>
          <w:szCs w:val="24"/>
        </w:rPr>
        <w:t xml:space="preserve">Прогнозирование акцизов осуществляется исходя из нормативов распределения доходов между бюджетами и дифференцированных нормативов отчислений в бюджет </w:t>
      </w:r>
      <w:proofErr w:type="gramStart"/>
      <w:r>
        <w:rPr>
          <w:sz w:val="24"/>
          <w:szCs w:val="24"/>
        </w:rPr>
        <w:t>муниципальное  образование</w:t>
      </w:r>
      <w:proofErr w:type="gram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Сусанинское</w:t>
      </w:r>
      <w:proofErr w:type="spellEnd"/>
      <w:r>
        <w:rPr>
          <w:sz w:val="24"/>
          <w:szCs w:val="24"/>
        </w:rPr>
        <w:t xml:space="preserve"> сельское поселение" </w:t>
      </w:r>
      <w:r w:rsidRPr="00844E9B">
        <w:rPr>
          <w:sz w:val="24"/>
          <w:szCs w:val="24"/>
        </w:rPr>
        <w:t xml:space="preserve"> от акцизов на нефтепродукты, производимые на территории Российской Федерации, в соответствии с законом об областном бюджете Ленинградской области (проект закона) на очередной финансовый год и на плановый период.</w:t>
      </w:r>
    </w:p>
    <w:p w:rsidR="00844E9B" w:rsidRPr="00844E9B" w:rsidRDefault="00844E9B" w:rsidP="00844E9B">
      <w:pPr>
        <w:autoSpaceDE w:val="0"/>
        <w:autoSpaceDN w:val="0"/>
        <w:adjustRightInd w:val="0"/>
        <w:ind w:right="7"/>
        <w:rPr>
          <w:sz w:val="24"/>
          <w:szCs w:val="24"/>
        </w:rPr>
      </w:pPr>
      <w:r w:rsidRPr="00844E9B">
        <w:rPr>
          <w:sz w:val="24"/>
          <w:szCs w:val="24"/>
        </w:rPr>
        <w:t>При прогнозировании акцизов учитываются изменения бюджетного и налогового законодательства.</w:t>
      </w:r>
    </w:p>
    <w:p w:rsidR="00844E9B" w:rsidRPr="00844E9B" w:rsidRDefault="00844E9B" w:rsidP="00844E9B">
      <w:pPr>
        <w:pStyle w:val="ConsPlusTitle"/>
        <w:ind w:right="7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E9B">
        <w:rPr>
          <w:rFonts w:ascii="Times New Roman" w:hAnsi="Times New Roman" w:cs="Times New Roman"/>
          <w:b w:val="0"/>
          <w:sz w:val="24"/>
          <w:szCs w:val="24"/>
        </w:rPr>
        <w:t>Сумма акцизов на нефтепродукты, прогнозируемая к поступлению в прогнозируемом финансовом году, рассчитывается по формуле:</w:t>
      </w:r>
    </w:p>
    <w:p w:rsidR="00844E9B" w:rsidRPr="00844E9B" w:rsidRDefault="00844E9B" w:rsidP="00844E9B">
      <w:pPr>
        <w:autoSpaceDE w:val="0"/>
        <w:autoSpaceDN w:val="0"/>
        <w:adjustRightInd w:val="0"/>
        <w:ind w:right="7" w:firstLine="0"/>
        <w:rPr>
          <w:b/>
          <w:sz w:val="24"/>
          <w:szCs w:val="24"/>
        </w:rPr>
      </w:pPr>
      <w:r w:rsidRPr="00844E9B">
        <w:rPr>
          <w:b/>
          <w:sz w:val="24"/>
          <w:szCs w:val="24"/>
        </w:rPr>
        <w:t xml:space="preserve">А = (Ф * К) +/- Д, </w:t>
      </w:r>
      <w:r w:rsidRPr="00844E9B">
        <w:rPr>
          <w:sz w:val="24"/>
          <w:szCs w:val="24"/>
        </w:rPr>
        <w:t>где</w:t>
      </w:r>
    </w:p>
    <w:p w:rsidR="00844E9B" w:rsidRPr="00844E9B" w:rsidRDefault="00844E9B" w:rsidP="00844E9B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r w:rsidRPr="00844E9B">
        <w:rPr>
          <w:sz w:val="24"/>
          <w:szCs w:val="24"/>
        </w:rPr>
        <w:lastRenderedPageBreak/>
        <w:t>А - сумма акцизов, прогнозируемая к поступлению в прогнозируемом финансовом году;</w:t>
      </w:r>
    </w:p>
    <w:p w:rsidR="00844E9B" w:rsidRPr="00844E9B" w:rsidRDefault="00844E9B" w:rsidP="00844E9B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r w:rsidRPr="00844E9B">
        <w:rPr>
          <w:sz w:val="24"/>
          <w:szCs w:val="24"/>
        </w:rPr>
        <w:t>Ф – планируемые поступления суммы акцизов в отчетном году;</w:t>
      </w:r>
    </w:p>
    <w:p w:rsidR="00844E9B" w:rsidRPr="00844E9B" w:rsidRDefault="00844E9B" w:rsidP="00844E9B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r w:rsidRPr="00844E9B">
        <w:rPr>
          <w:sz w:val="24"/>
          <w:szCs w:val="24"/>
        </w:rPr>
        <w:t>К - коэффициент, характеризующий динамику макроэкономических показателей на прогнозируемый финансовый год по сравнению с текущим финансовым годом (индекс-дефлятор);</w:t>
      </w:r>
    </w:p>
    <w:p w:rsidR="00844E9B" w:rsidRPr="00844E9B" w:rsidRDefault="00844E9B" w:rsidP="00844E9B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r w:rsidRPr="00844E9B">
        <w:rPr>
          <w:sz w:val="24"/>
          <w:szCs w:val="24"/>
        </w:rPr>
        <w:t xml:space="preserve">Д - дополнительные или выпадающие доходы бюджета </w:t>
      </w:r>
      <w:r>
        <w:rPr>
          <w:rStyle w:val="31"/>
          <w:b w:val="0"/>
          <w:bCs w:val="0"/>
          <w:sz w:val="24"/>
          <w:szCs w:val="24"/>
        </w:rPr>
        <w:t>поселения</w:t>
      </w:r>
      <w:r w:rsidRPr="00844E9B">
        <w:rPr>
          <w:sz w:val="24"/>
          <w:szCs w:val="24"/>
        </w:rPr>
        <w:t xml:space="preserve"> по акцизам в очередном финансовом году и плановом периоде, связанные с изменениями налогового и бюджетного законодательства и влиянием иных факторов.</w:t>
      </w:r>
    </w:p>
    <w:p w:rsidR="00844E9B" w:rsidRDefault="00844E9B" w:rsidP="00844E9B">
      <w:pPr>
        <w:pStyle w:val="1"/>
        <w:numPr>
          <w:ilvl w:val="0"/>
          <w:numId w:val="0"/>
        </w:numPr>
        <w:spacing w:before="0" w:after="0"/>
        <w:ind w:right="7" w:firstLine="720"/>
        <w:rPr>
          <w:rStyle w:val="11"/>
          <w:rFonts w:ascii="Times New Roman" w:hAnsi="Times New Roman"/>
          <w:bCs/>
          <w:sz w:val="24"/>
          <w:szCs w:val="24"/>
        </w:rPr>
      </w:pPr>
    </w:p>
    <w:p w:rsidR="00844E9B" w:rsidRDefault="00844E9B" w:rsidP="00844E9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E9B">
        <w:rPr>
          <w:rFonts w:ascii="Times New Roman" w:hAnsi="Times New Roman" w:cs="Times New Roman"/>
          <w:b/>
          <w:color w:val="000000"/>
          <w:sz w:val="24"/>
          <w:szCs w:val="24"/>
        </w:rPr>
        <w:t>3. Прогнозирование неналоговых доходов.</w:t>
      </w:r>
    </w:p>
    <w:p w:rsidR="00844E9B" w:rsidRDefault="00844E9B" w:rsidP="00844E9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9E8" w:rsidRPr="00E449E8" w:rsidRDefault="00E449E8" w:rsidP="00E449E8">
      <w:pPr>
        <w:pStyle w:val="a7"/>
        <w:ind w:right="7" w:firstLine="720"/>
      </w:pPr>
      <w:r w:rsidRPr="00E449E8">
        <w:rPr>
          <w:rStyle w:val="11"/>
          <w:b w:val="0"/>
          <w:bCs w:val="0"/>
          <w:color w:val="000000"/>
          <w:sz w:val="24"/>
          <w:szCs w:val="24"/>
        </w:rPr>
        <w:t xml:space="preserve">          Неналоговые доходы</w:t>
      </w:r>
      <w:r w:rsidRPr="00E449E8">
        <w:rPr>
          <w:color w:val="000000"/>
        </w:rPr>
        <w:t xml:space="preserve"> прогнозируются исходя из отчетных данных об их поступлении за год, предшествующий текущему году, ожидаемого поступления в текущем году, динамики поступления и прогнозных сумм поступления неналоговых доходов в прогнозируемом году.</w:t>
      </w:r>
    </w:p>
    <w:p w:rsidR="00E449E8" w:rsidRDefault="00E449E8" w:rsidP="00E449E8">
      <w:pPr>
        <w:shd w:val="clear" w:color="auto" w:fill="FFFFFF"/>
        <w:ind w:right="7"/>
        <w:textAlignment w:val="baseline"/>
        <w:outlineLvl w:val="1"/>
      </w:pPr>
      <w:r w:rsidRPr="00E449E8">
        <w:rPr>
          <w:sz w:val="24"/>
          <w:szCs w:val="24"/>
        </w:rPr>
        <w:t xml:space="preserve">         Для расчета прогнозируемых доходов бюджета </w:t>
      </w:r>
      <w:r>
        <w:rPr>
          <w:rStyle w:val="31"/>
          <w:b w:val="0"/>
          <w:bCs w:val="0"/>
          <w:sz w:val="24"/>
          <w:szCs w:val="24"/>
        </w:rPr>
        <w:t>поселения</w:t>
      </w:r>
      <w:r w:rsidRPr="00E449E8">
        <w:rPr>
          <w:sz w:val="24"/>
          <w:szCs w:val="24"/>
        </w:rPr>
        <w:t xml:space="preserve"> по всем видам неналоговых доходов применяется метод прямого расчета. Метод прямого расчета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</w:t>
      </w:r>
      <w:r w:rsidRPr="00A949D6">
        <w:t>.</w:t>
      </w:r>
    </w:p>
    <w:p w:rsidR="0037005D" w:rsidRDefault="0037005D" w:rsidP="0037005D">
      <w:pPr>
        <w:ind w:firstLine="0"/>
        <w:jc w:val="left"/>
      </w:pPr>
    </w:p>
    <w:p w:rsidR="00844E9B" w:rsidRDefault="00844E9B" w:rsidP="0037005D">
      <w:pPr>
        <w:ind w:firstLine="0"/>
        <w:jc w:val="left"/>
        <w:rPr>
          <w:b/>
          <w:sz w:val="22"/>
          <w:szCs w:val="22"/>
        </w:rPr>
      </w:pPr>
      <w:r w:rsidRPr="00E449E8">
        <w:rPr>
          <w:b/>
          <w:sz w:val="22"/>
          <w:szCs w:val="22"/>
        </w:rPr>
        <w:t xml:space="preserve">3.1. Доходы от использования имущества, находящегося в государственной и </w:t>
      </w:r>
      <w:r w:rsidR="00E449E8">
        <w:rPr>
          <w:b/>
          <w:sz w:val="22"/>
          <w:szCs w:val="22"/>
        </w:rPr>
        <w:t xml:space="preserve">       </w:t>
      </w:r>
      <w:r w:rsidRPr="00E449E8">
        <w:rPr>
          <w:b/>
          <w:sz w:val="22"/>
          <w:szCs w:val="22"/>
        </w:rPr>
        <w:t>муниципальной собственности</w:t>
      </w:r>
    </w:p>
    <w:p w:rsidR="0037005D" w:rsidRDefault="0037005D" w:rsidP="00E449E8">
      <w:pPr>
        <w:jc w:val="left"/>
        <w:rPr>
          <w:b/>
          <w:sz w:val="22"/>
          <w:szCs w:val="22"/>
        </w:rPr>
      </w:pPr>
    </w:p>
    <w:p w:rsidR="001A1E45" w:rsidRDefault="00E449E8" w:rsidP="001A1E45">
      <w:pPr>
        <w:ind w:right="7"/>
        <w:jc w:val="left"/>
        <w:rPr>
          <w:sz w:val="24"/>
          <w:szCs w:val="24"/>
        </w:rPr>
      </w:pPr>
      <w:r w:rsidRPr="00E449E8">
        <w:rPr>
          <w:sz w:val="24"/>
          <w:szCs w:val="24"/>
        </w:rPr>
        <w:t xml:space="preserve">Расчёт прогноза </w:t>
      </w:r>
      <w:proofErr w:type="gramStart"/>
      <w:r w:rsidRPr="00E449E8">
        <w:rPr>
          <w:sz w:val="24"/>
          <w:szCs w:val="24"/>
        </w:rPr>
        <w:t>поступлений  доходов</w:t>
      </w:r>
      <w:proofErr w:type="gramEnd"/>
      <w:r w:rsidRPr="00E449E8">
        <w:rPr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</w:t>
      </w:r>
      <w:r>
        <w:rPr>
          <w:sz w:val="24"/>
          <w:szCs w:val="24"/>
        </w:rPr>
        <w:t xml:space="preserve">менения бюджетной классификации.      </w:t>
      </w:r>
    </w:p>
    <w:p w:rsidR="001A1E45" w:rsidRDefault="00E449E8" w:rsidP="001A1E45">
      <w:pPr>
        <w:ind w:right="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449E8" w:rsidRDefault="00E449E8" w:rsidP="001A1E45">
      <w:pPr>
        <w:ind w:right="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1 .</w:t>
      </w:r>
      <w:r w:rsidRPr="00E449E8">
        <w:rPr>
          <w:u w:val="single"/>
        </w:rPr>
        <w:t xml:space="preserve"> </w:t>
      </w:r>
      <w:r w:rsidRPr="00E449E8">
        <w:rPr>
          <w:sz w:val="24"/>
          <w:szCs w:val="24"/>
          <w:u w:val="single"/>
        </w:rPr>
        <w:t xml:space="preserve">Доходы от сдачи в аренду имущества, </w:t>
      </w:r>
      <w:proofErr w:type="gramStart"/>
      <w:r>
        <w:rPr>
          <w:sz w:val="24"/>
          <w:szCs w:val="24"/>
          <w:u w:val="single"/>
        </w:rPr>
        <w:t>составляющего  казну</w:t>
      </w:r>
      <w:proofErr w:type="gramEnd"/>
      <w:r>
        <w:rPr>
          <w:sz w:val="24"/>
          <w:szCs w:val="24"/>
          <w:u w:val="single"/>
        </w:rPr>
        <w:t xml:space="preserve"> сельских </w:t>
      </w:r>
      <w:r w:rsidRPr="00E449E8">
        <w:rPr>
          <w:sz w:val="24"/>
          <w:szCs w:val="24"/>
          <w:u w:val="single"/>
        </w:rPr>
        <w:t xml:space="preserve">поселений </w:t>
      </w:r>
      <w:r>
        <w:rPr>
          <w:sz w:val="24"/>
          <w:szCs w:val="24"/>
        </w:rPr>
        <w:t xml:space="preserve"> </w:t>
      </w:r>
      <w:r w:rsidRPr="00E449E8">
        <w:rPr>
          <w:sz w:val="24"/>
          <w:szCs w:val="24"/>
        </w:rPr>
        <w:t xml:space="preserve"> (за исключением </w:t>
      </w:r>
      <w:r>
        <w:rPr>
          <w:sz w:val="24"/>
          <w:szCs w:val="24"/>
        </w:rPr>
        <w:t>земельных участков</w:t>
      </w:r>
      <w:r w:rsidRPr="00E449E8">
        <w:rPr>
          <w:sz w:val="24"/>
          <w:szCs w:val="24"/>
        </w:rPr>
        <w:t>) (000 1 11 050</w:t>
      </w:r>
      <w:r>
        <w:rPr>
          <w:sz w:val="24"/>
          <w:szCs w:val="24"/>
        </w:rPr>
        <w:t>75 10</w:t>
      </w:r>
      <w:r w:rsidRPr="00E449E8">
        <w:rPr>
          <w:sz w:val="24"/>
          <w:szCs w:val="24"/>
        </w:rPr>
        <w:t xml:space="preserve"> 0000 120)</w:t>
      </w:r>
    </w:p>
    <w:p w:rsidR="007C37E8" w:rsidRPr="007C37E8" w:rsidRDefault="007C37E8" w:rsidP="007C37E8">
      <w:pPr>
        <w:shd w:val="clear" w:color="auto" w:fill="FFFFFF"/>
        <w:ind w:right="7" w:firstLine="0"/>
        <w:textAlignment w:val="baseline"/>
        <w:outlineLvl w:val="1"/>
        <w:rPr>
          <w:sz w:val="24"/>
          <w:szCs w:val="24"/>
        </w:rPr>
      </w:pPr>
      <w:r w:rsidRPr="007C37E8">
        <w:rPr>
          <w:sz w:val="24"/>
          <w:szCs w:val="24"/>
        </w:rPr>
        <w:t xml:space="preserve">Для расчета доходов от сдачи в аренду имущества, </w:t>
      </w:r>
      <w:proofErr w:type="gramStart"/>
      <w:r>
        <w:rPr>
          <w:sz w:val="24"/>
          <w:szCs w:val="24"/>
        </w:rPr>
        <w:t>составляющего  казну</w:t>
      </w:r>
      <w:proofErr w:type="gramEnd"/>
      <w:r>
        <w:rPr>
          <w:sz w:val="24"/>
          <w:szCs w:val="24"/>
        </w:rPr>
        <w:t xml:space="preserve"> сельских </w:t>
      </w:r>
      <w:r w:rsidRPr="007C37E8">
        <w:rPr>
          <w:sz w:val="24"/>
          <w:szCs w:val="24"/>
        </w:rPr>
        <w:t xml:space="preserve"> поселений (за исключением </w:t>
      </w:r>
      <w:r>
        <w:rPr>
          <w:sz w:val="24"/>
          <w:szCs w:val="24"/>
        </w:rPr>
        <w:t>земельных участков</w:t>
      </w:r>
      <w:r w:rsidRPr="007C37E8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7C37E8">
        <w:rPr>
          <w:sz w:val="24"/>
          <w:szCs w:val="24"/>
        </w:rPr>
        <w:t>используется сумма начисленных платежей  по арендной плате за муниципальное имущество, источником данных являются действующие на момент прогнозирования договоры аренды муниципального имущества.</w:t>
      </w:r>
      <w:r>
        <w:rPr>
          <w:sz w:val="24"/>
          <w:szCs w:val="24"/>
        </w:rPr>
        <w:t xml:space="preserve">    </w:t>
      </w:r>
      <w:r w:rsidRPr="00A949D6">
        <w:t xml:space="preserve">  </w:t>
      </w:r>
      <w:r w:rsidRPr="007C37E8">
        <w:rPr>
          <w:sz w:val="24"/>
          <w:szCs w:val="24"/>
        </w:rPr>
        <w:t xml:space="preserve">Доходы от сдачи в аренду </w:t>
      </w:r>
      <w:proofErr w:type="gramStart"/>
      <w:r w:rsidRPr="007C37E8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 xml:space="preserve"> </w:t>
      </w:r>
      <w:r w:rsidRPr="007C37E8">
        <w:rPr>
          <w:sz w:val="24"/>
          <w:szCs w:val="24"/>
        </w:rPr>
        <w:t>рассчитываются</w:t>
      </w:r>
      <w:proofErr w:type="gramEnd"/>
      <w:r w:rsidRPr="007C37E8">
        <w:rPr>
          <w:sz w:val="24"/>
          <w:szCs w:val="24"/>
        </w:rPr>
        <w:t xml:space="preserve"> по следующей формуле:</w:t>
      </w:r>
    </w:p>
    <w:p w:rsidR="007C37E8" w:rsidRPr="007C37E8" w:rsidRDefault="007C37E8" w:rsidP="007C37E8">
      <w:pPr>
        <w:ind w:right="7"/>
        <w:rPr>
          <w:sz w:val="24"/>
          <w:szCs w:val="24"/>
        </w:rPr>
      </w:pPr>
      <w:r w:rsidRPr="007C37E8">
        <w:rPr>
          <w:b/>
          <w:sz w:val="24"/>
          <w:szCs w:val="24"/>
        </w:rPr>
        <w:t>АИ = АН*К+/-</w:t>
      </w:r>
      <w:proofErr w:type="spellStart"/>
      <w:r w:rsidRPr="007C37E8">
        <w:rPr>
          <w:b/>
          <w:sz w:val="24"/>
          <w:szCs w:val="24"/>
        </w:rPr>
        <w:t>Вп</w:t>
      </w:r>
      <w:proofErr w:type="spellEnd"/>
      <w:r w:rsidRPr="007C37E8">
        <w:rPr>
          <w:sz w:val="24"/>
          <w:szCs w:val="24"/>
        </w:rPr>
        <w:t>, где</w:t>
      </w:r>
    </w:p>
    <w:p w:rsidR="007C37E8" w:rsidRPr="007C37E8" w:rsidRDefault="007C37E8" w:rsidP="007C37E8">
      <w:pPr>
        <w:ind w:right="7" w:hanging="23"/>
        <w:rPr>
          <w:sz w:val="24"/>
          <w:szCs w:val="24"/>
        </w:rPr>
      </w:pPr>
      <w:r w:rsidRPr="007C37E8">
        <w:rPr>
          <w:sz w:val="24"/>
          <w:szCs w:val="24"/>
        </w:rPr>
        <w:t xml:space="preserve">АИ – сумма арендной платы за муниципальное </w:t>
      </w:r>
      <w:proofErr w:type="gramStart"/>
      <w:r w:rsidRPr="007C37E8">
        <w:rPr>
          <w:sz w:val="24"/>
          <w:szCs w:val="24"/>
        </w:rPr>
        <w:t>имущество,  прогнозируемая</w:t>
      </w:r>
      <w:proofErr w:type="gramEnd"/>
      <w:r w:rsidRPr="007C37E8">
        <w:rPr>
          <w:sz w:val="24"/>
          <w:szCs w:val="24"/>
        </w:rPr>
        <w:t xml:space="preserve"> к поступлению в бюджет </w:t>
      </w:r>
      <w:r w:rsidRPr="007C37E8">
        <w:rPr>
          <w:rStyle w:val="31"/>
          <w:b w:val="0"/>
          <w:bCs w:val="0"/>
          <w:sz w:val="24"/>
          <w:szCs w:val="24"/>
        </w:rPr>
        <w:t>поселение</w:t>
      </w:r>
      <w:r w:rsidRPr="007C37E8">
        <w:rPr>
          <w:sz w:val="24"/>
          <w:szCs w:val="24"/>
        </w:rPr>
        <w:t xml:space="preserve"> в прогнозируемом финансовом году;</w:t>
      </w:r>
    </w:p>
    <w:p w:rsidR="007C37E8" w:rsidRPr="007C37E8" w:rsidRDefault="007C37E8" w:rsidP="007C37E8">
      <w:pPr>
        <w:ind w:right="7" w:hanging="23"/>
        <w:rPr>
          <w:sz w:val="24"/>
          <w:szCs w:val="24"/>
        </w:rPr>
      </w:pPr>
      <w:r w:rsidRPr="007C37E8">
        <w:rPr>
          <w:sz w:val="24"/>
          <w:szCs w:val="24"/>
        </w:rPr>
        <w:t xml:space="preserve">АН – сумма начисленных платежей по арендной плате за муниципальное имущество в бюджет </w:t>
      </w:r>
      <w:r w:rsidR="0037005D">
        <w:rPr>
          <w:rStyle w:val="31"/>
          <w:b w:val="0"/>
          <w:bCs w:val="0"/>
          <w:sz w:val="24"/>
          <w:szCs w:val="24"/>
        </w:rPr>
        <w:t>поселения</w:t>
      </w:r>
      <w:r w:rsidRPr="007C37E8">
        <w:rPr>
          <w:sz w:val="24"/>
          <w:szCs w:val="24"/>
        </w:rPr>
        <w:t xml:space="preserve"> с учетом площади, сдаваемого в аренду имущества;</w:t>
      </w:r>
    </w:p>
    <w:p w:rsidR="007C37E8" w:rsidRPr="0037005D" w:rsidRDefault="007C37E8" w:rsidP="007C37E8">
      <w:pPr>
        <w:ind w:right="7" w:hanging="23"/>
        <w:rPr>
          <w:sz w:val="24"/>
          <w:szCs w:val="24"/>
        </w:rPr>
      </w:pPr>
      <w:r w:rsidRPr="0037005D">
        <w:rPr>
          <w:sz w:val="24"/>
          <w:szCs w:val="24"/>
        </w:rPr>
        <w:t xml:space="preserve">К – коэффициент индексации базовой ставки арендной платы за 1 </w:t>
      </w:r>
      <w:proofErr w:type="spellStart"/>
      <w:r w:rsidRPr="0037005D">
        <w:rPr>
          <w:sz w:val="24"/>
          <w:szCs w:val="24"/>
        </w:rPr>
        <w:t>кв.м</w:t>
      </w:r>
      <w:proofErr w:type="spellEnd"/>
      <w:r w:rsidRPr="0037005D">
        <w:rPr>
          <w:sz w:val="24"/>
          <w:szCs w:val="24"/>
        </w:rPr>
        <w:t>. нежилых помещений;</w:t>
      </w:r>
    </w:p>
    <w:p w:rsidR="007C37E8" w:rsidRPr="0037005D" w:rsidRDefault="007C37E8" w:rsidP="007C37E8">
      <w:pPr>
        <w:shd w:val="clear" w:color="auto" w:fill="FFFFFF"/>
        <w:ind w:right="7" w:hanging="23"/>
        <w:textAlignment w:val="baseline"/>
        <w:outlineLvl w:val="1"/>
        <w:rPr>
          <w:sz w:val="24"/>
          <w:szCs w:val="24"/>
        </w:rPr>
      </w:pPr>
      <w:proofErr w:type="spellStart"/>
      <w:r w:rsidRPr="0037005D">
        <w:rPr>
          <w:sz w:val="24"/>
          <w:szCs w:val="24"/>
        </w:rPr>
        <w:t>Вп</w:t>
      </w:r>
      <w:proofErr w:type="spellEnd"/>
      <w:r w:rsidRPr="0037005D">
        <w:rPr>
          <w:sz w:val="24"/>
          <w:szCs w:val="24"/>
        </w:rPr>
        <w:t xml:space="preserve"> </w:t>
      </w:r>
      <w:proofErr w:type="gramStart"/>
      <w:r w:rsidRPr="0037005D">
        <w:rPr>
          <w:sz w:val="24"/>
          <w:szCs w:val="24"/>
        </w:rPr>
        <w:t>–</w:t>
      </w:r>
      <w:r w:rsidR="0037005D">
        <w:rPr>
          <w:sz w:val="24"/>
          <w:szCs w:val="24"/>
        </w:rPr>
        <w:t xml:space="preserve"> </w:t>
      </w:r>
      <w:r w:rsidRPr="0037005D">
        <w:rPr>
          <w:sz w:val="24"/>
          <w:szCs w:val="24"/>
        </w:rPr>
        <w:t xml:space="preserve"> оценка</w:t>
      </w:r>
      <w:proofErr w:type="gramEnd"/>
      <w:r w:rsidRPr="0037005D">
        <w:rPr>
          <w:sz w:val="24"/>
          <w:szCs w:val="24"/>
        </w:rPr>
        <w:t xml:space="preserve"> выпадающих (дополнительных) доходов от сдачи в аренду имущества.</w:t>
      </w:r>
    </w:p>
    <w:p w:rsidR="007C37E8" w:rsidRPr="007C37E8" w:rsidRDefault="007C37E8" w:rsidP="007C37E8">
      <w:pPr>
        <w:shd w:val="clear" w:color="auto" w:fill="FFFFFF"/>
        <w:ind w:right="7" w:firstLine="0"/>
        <w:textAlignment w:val="baseline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005D" w:rsidRDefault="0037005D" w:rsidP="0037005D">
      <w:pPr>
        <w:ind w:right="7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E449E8">
        <w:rPr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Прочие  поступления</w:t>
      </w:r>
      <w:proofErr w:type="gramEnd"/>
      <w:r>
        <w:rPr>
          <w:sz w:val="24"/>
          <w:szCs w:val="24"/>
          <w:u w:val="single"/>
        </w:rPr>
        <w:t xml:space="preserve"> </w:t>
      </w:r>
      <w:r w:rsidRPr="00E449E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от  использования </w:t>
      </w:r>
      <w:r w:rsidRPr="00E449E8">
        <w:rPr>
          <w:sz w:val="24"/>
          <w:szCs w:val="24"/>
          <w:u w:val="single"/>
        </w:rPr>
        <w:t xml:space="preserve"> имущества, </w:t>
      </w:r>
      <w:r>
        <w:rPr>
          <w:sz w:val="24"/>
          <w:szCs w:val="24"/>
          <w:u w:val="single"/>
        </w:rPr>
        <w:t xml:space="preserve">находящегося в собственности  сельских </w:t>
      </w:r>
      <w:r w:rsidRPr="00E449E8">
        <w:rPr>
          <w:sz w:val="24"/>
          <w:szCs w:val="24"/>
          <w:u w:val="single"/>
        </w:rPr>
        <w:t xml:space="preserve">поселений </w:t>
      </w:r>
      <w:r>
        <w:rPr>
          <w:sz w:val="24"/>
          <w:szCs w:val="24"/>
        </w:rPr>
        <w:t xml:space="preserve"> </w:t>
      </w:r>
      <w:r w:rsidRPr="00E449E8">
        <w:rPr>
          <w:sz w:val="24"/>
          <w:szCs w:val="24"/>
        </w:rPr>
        <w:t xml:space="preserve"> ( (000 1 11 0</w:t>
      </w:r>
      <w:r>
        <w:rPr>
          <w:sz w:val="24"/>
          <w:szCs w:val="24"/>
        </w:rPr>
        <w:t>9</w:t>
      </w:r>
      <w:r w:rsidRPr="00E449E8">
        <w:rPr>
          <w:sz w:val="24"/>
          <w:szCs w:val="24"/>
        </w:rPr>
        <w:t>0</w:t>
      </w:r>
      <w:r>
        <w:rPr>
          <w:sz w:val="24"/>
          <w:szCs w:val="24"/>
        </w:rPr>
        <w:t>45 10</w:t>
      </w:r>
      <w:r w:rsidRPr="00E449E8">
        <w:rPr>
          <w:sz w:val="24"/>
          <w:szCs w:val="24"/>
        </w:rPr>
        <w:t xml:space="preserve"> 0000 120)</w:t>
      </w:r>
    </w:p>
    <w:p w:rsidR="0037005D" w:rsidRPr="00A949D6" w:rsidRDefault="0037005D" w:rsidP="0037005D">
      <w:pPr>
        <w:pStyle w:val="a7"/>
        <w:ind w:left="20" w:right="7" w:firstLine="720"/>
      </w:pPr>
      <w:r w:rsidRPr="00A949D6">
        <w:rPr>
          <w:color w:val="000000"/>
        </w:rPr>
        <w:t>Основой прогнозирования доходов являются:</w:t>
      </w:r>
    </w:p>
    <w:p w:rsidR="0037005D" w:rsidRPr="0037005D" w:rsidRDefault="0037005D" w:rsidP="0037005D">
      <w:pPr>
        <w:pStyle w:val="a9"/>
        <w:widowControl w:val="0"/>
        <w:ind w:right="7" w:hanging="23"/>
        <w:rPr>
          <w:rFonts w:ascii="Times New Roman" w:hAnsi="Times New Roman"/>
          <w:sz w:val="24"/>
          <w:szCs w:val="24"/>
        </w:rPr>
      </w:pPr>
      <w:r w:rsidRPr="00A949D6">
        <w:rPr>
          <w:rFonts w:ascii="Times New Roman" w:hAnsi="Times New Roman"/>
          <w:sz w:val="24"/>
          <w:szCs w:val="24"/>
        </w:rPr>
        <w:t xml:space="preserve">- размер платы за использование имущества, порядок сбора и расходования платы за использование имущества, установленный нормативными правовыми актами </w:t>
      </w:r>
      <w:r w:rsidRPr="0037005D">
        <w:rPr>
          <w:rStyle w:val="31"/>
          <w:rFonts w:ascii="Times New Roman" w:hAnsi="Times New Roman"/>
          <w:b w:val="0"/>
          <w:bCs w:val="0"/>
          <w:sz w:val="24"/>
          <w:szCs w:val="24"/>
        </w:rPr>
        <w:t xml:space="preserve">муниципального образования </w:t>
      </w:r>
      <w:r>
        <w:rPr>
          <w:rStyle w:val="31"/>
          <w:rFonts w:ascii="Times New Roman" w:hAnsi="Times New Roman"/>
          <w:b w:val="0"/>
          <w:bCs w:val="0"/>
          <w:sz w:val="24"/>
          <w:szCs w:val="24"/>
        </w:rPr>
        <w:t>"</w:t>
      </w:r>
      <w:proofErr w:type="spellStart"/>
      <w:r>
        <w:rPr>
          <w:rStyle w:val="31"/>
          <w:rFonts w:ascii="Times New Roman" w:hAnsi="Times New Roman"/>
          <w:b w:val="0"/>
          <w:bCs w:val="0"/>
          <w:sz w:val="24"/>
          <w:szCs w:val="24"/>
        </w:rPr>
        <w:t>Сусанинское</w:t>
      </w:r>
      <w:proofErr w:type="spellEnd"/>
      <w:r>
        <w:rPr>
          <w:rStyle w:val="31"/>
          <w:rFonts w:ascii="Times New Roman" w:hAnsi="Times New Roman"/>
          <w:b w:val="0"/>
          <w:bCs w:val="0"/>
          <w:sz w:val="24"/>
          <w:szCs w:val="24"/>
        </w:rPr>
        <w:t xml:space="preserve"> сельское поселение",</w:t>
      </w:r>
    </w:p>
    <w:p w:rsidR="0037005D" w:rsidRPr="00A949D6" w:rsidRDefault="0037005D" w:rsidP="0037005D">
      <w:pPr>
        <w:pStyle w:val="a9"/>
        <w:widowControl w:val="0"/>
        <w:ind w:right="7" w:hanging="23"/>
        <w:rPr>
          <w:rFonts w:ascii="Times New Roman" w:hAnsi="Times New Roman"/>
          <w:sz w:val="24"/>
          <w:szCs w:val="24"/>
        </w:rPr>
      </w:pPr>
      <w:r w:rsidRPr="00A949D6">
        <w:rPr>
          <w:rFonts w:ascii="Times New Roman" w:hAnsi="Times New Roman"/>
          <w:sz w:val="24"/>
          <w:szCs w:val="24"/>
        </w:rPr>
        <w:lastRenderedPageBreak/>
        <w:t xml:space="preserve">- ожидаемый объем поступлений платы за использование имущества в текущем финансовом году, учитывающий ее начисление на текущий финансовый год по действующим на расчетную дату договорам по использованию имущества; </w:t>
      </w:r>
    </w:p>
    <w:p w:rsidR="0037005D" w:rsidRPr="00A949D6" w:rsidRDefault="0037005D" w:rsidP="0037005D">
      <w:pPr>
        <w:pStyle w:val="a9"/>
        <w:widowControl w:val="0"/>
        <w:ind w:right="7" w:hanging="23"/>
        <w:rPr>
          <w:rFonts w:ascii="Times New Roman" w:hAnsi="Times New Roman"/>
          <w:sz w:val="24"/>
          <w:szCs w:val="24"/>
        </w:rPr>
      </w:pPr>
      <w:r w:rsidRPr="00A949D6">
        <w:rPr>
          <w:rFonts w:ascii="Times New Roman" w:hAnsi="Times New Roman"/>
          <w:sz w:val="24"/>
          <w:szCs w:val="24"/>
        </w:rPr>
        <w:t xml:space="preserve">- фактические поступления текущих платежей и задолженности прошлых лет; </w:t>
      </w:r>
    </w:p>
    <w:p w:rsidR="0037005D" w:rsidRPr="00A949D6" w:rsidRDefault="0037005D" w:rsidP="0037005D">
      <w:pPr>
        <w:pStyle w:val="a9"/>
        <w:widowControl w:val="0"/>
        <w:ind w:right="7" w:hanging="23"/>
        <w:rPr>
          <w:rFonts w:ascii="Times New Roman" w:hAnsi="Times New Roman"/>
          <w:sz w:val="24"/>
          <w:szCs w:val="24"/>
        </w:rPr>
      </w:pPr>
      <w:r w:rsidRPr="00A949D6">
        <w:rPr>
          <w:rFonts w:ascii="Times New Roman" w:hAnsi="Times New Roman"/>
          <w:sz w:val="24"/>
          <w:szCs w:val="24"/>
        </w:rPr>
        <w:t xml:space="preserve">- прогноз погашения задолженности в текущем финансовом году; </w:t>
      </w:r>
    </w:p>
    <w:p w:rsidR="0037005D" w:rsidRPr="00A949D6" w:rsidRDefault="0037005D" w:rsidP="0037005D">
      <w:pPr>
        <w:pStyle w:val="a9"/>
        <w:widowControl w:val="0"/>
        <w:ind w:right="7" w:hanging="23"/>
        <w:rPr>
          <w:rFonts w:ascii="Times New Roman" w:hAnsi="Times New Roman"/>
          <w:sz w:val="24"/>
          <w:szCs w:val="24"/>
        </w:rPr>
      </w:pPr>
      <w:r w:rsidRPr="00A949D6">
        <w:rPr>
          <w:rFonts w:ascii="Times New Roman" w:hAnsi="Times New Roman"/>
          <w:sz w:val="24"/>
          <w:szCs w:val="24"/>
        </w:rPr>
        <w:t>- прогноз изменения поступлений, обусловленных увеличением (сокращением) количества муниципального имущества, предоставляемого для использования в текущем финансовом году;</w:t>
      </w:r>
    </w:p>
    <w:p w:rsidR="0037005D" w:rsidRPr="00A949D6" w:rsidRDefault="0037005D" w:rsidP="0037005D">
      <w:pPr>
        <w:pStyle w:val="a9"/>
        <w:widowControl w:val="0"/>
        <w:ind w:right="7" w:hanging="23"/>
        <w:rPr>
          <w:rFonts w:ascii="Times New Roman" w:hAnsi="Times New Roman"/>
          <w:sz w:val="24"/>
          <w:szCs w:val="24"/>
        </w:rPr>
      </w:pPr>
      <w:r w:rsidRPr="00A949D6">
        <w:rPr>
          <w:rFonts w:ascii="Times New Roman" w:hAnsi="Times New Roman"/>
          <w:sz w:val="24"/>
          <w:szCs w:val="24"/>
        </w:rPr>
        <w:t xml:space="preserve">- информация о прогнозе поступлений и изменений, обусловленных увеличением (сокращением) муниципального имущества, предоставляемого для использования в прогнозируемом финансовом году; </w:t>
      </w:r>
    </w:p>
    <w:p w:rsidR="0037005D" w:rsidRDefault="0037005D" w:rsidP="0037005D">
      <w:pPr>
        <w:pStyle w:val="a9"/>
        <w:widowControl w:val="0"/>
        <w:ind w:right="7" w:hanging="23"/>
        <w:rPr>
          <w:rStyle w:val="31"/>
          <w:rFonts w:ascii="Times New Roman" w:hAnsi="Times New Roman"/>
          <w:b w:val="0"/>
          <w:bCs w:val="0"/>
          <w:sz w:val="24"/>
          <w:szCs w:val="24"/>
        </w:rPr>
      </w:pPr>
      <w:r w:rsidRPr="00A949D6">
        <w:rPr>
          <w:rFonts w:ascii="Times New Roman" w:hAnsi="Times New Roman"/>
          <w:sz w:val="24"/>
          <w:szCs w:val="24"/>
        </w:rPr>
        <w:t xml:space="preserve">- планируемые изменения порядка исчисления и уплаты в бюджет платы за использование имущества, установленной нормативными правовыми актами </w:t>
      </w:r>
      <w:r w:rsidRPr="0037005D">
        <w:rPr>
          <w:rStyle w:val="31"/>
          <w:rFonts w:ascii="Times New Roman" w:hAnsi="Times New Roman"/>
          <w:b w:val="0"/>
          <w:bCs w:val="0"/>
          <w:sz w:val="24"/>
          <w:szCs w:val="24"/>
        </w:rPr>
        <w:t xml:space="preserve">муниципального образования </w:t>
      </w:r>
      <w:r>
        <w:rPr>
          <w:rStyle w:val="31"/>
          <w:rFonts w:ascii="Times New Roman" w:hAnsi="Times New Roman"/>
          <w:b w:val="0"/>
          <w:bCs w:val="0"/>
          <w:sz w:val="24"/>
          <w:szCs w:val="24"/>
        </w:rPr>
        <w:t>"</w:t>
      </w:r>
      <w:proofErr w:type="spellStart"/>
      <w:r>
        <w:rPr>
          <w:rStyle w:val="31"/>
          <w:rFonts w:ascii="Times New Roman" w:hAnsi="Times New Roman"/>
          <w:b w:val="0"/>
          <w:bCs w:val="0"/>
          <w:sz w:val="24"/>
          <w:szCs w:val="24"/>
        </w:rPr>
        <w:t>Сусанинское</w:t>
      </w:r>
      <w:proofErr w:type="spellEnd"/>
      <w:r>
        <w:rPr>
          <w:rStyle w:val="31"/>
          <w:rFonts w:ascii="Times New Roman" w:hAnsi="Times New Roman"/>
          <w:b w:val="0"/>
          <w:bCs w:val="0"/>
          <w:sz w:val="24"/>
          <w:szCs w:val="24"/>
        </w:rPr>
        <w:t xml:space="preserve"> сельское поселение".</w:t>
      </w:r>
    </w:p>
    <w:p w:rsidR="0037005D" w:rsidRPr="00A949D6" w:rsidRDefault="0037005D" w:rsidP="0037005D">
      <w:pPr>
        <w:pStyle w:val="a9"/>
        <w:widowControl w:val="0"/>
        <w:ind w:right="7" w:hanging="23"/>
        <w:rPr>
          <w:rFonts w:ascii="Times New Roman" w:hAnsi="Times New Roman"/>
          <w:sz w:val="24"/>
          <w:szCs w:val="24"/>
        </w:rPr>
      </w:pPr>
      <w:r w:rsidRPr="00A949D6">
        <w:rPr>
          <w:rFonts w:ascii="Times New Roman" w:hAnsi="Times New Roman"/>
          <w:sz w:val="24"/>
          <w:szCs w:val="24"/>
        </w:rPr>
        <w:t>Прогноз поступлений платы за использование имущества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бюджет </w:t>
      </w:r>
      <w:r w:rsidRPr="00A949D6">
        <w:rPr>
          <w:rFonts w:ascii="Times New Roman" w:hAnsi="Times New Roman"/>
          <w:sz w:val="24"/>
          <w:szCs w:val="24"/>
        </w:rPr>
        <w:t xml:space="preserve"> </w:t>
      </w:r>
      <w:r w:rsidRPr="00AF644A">
        <w:rPr>
          <w:rStyle w:val="31"/>
          <w:rFonts w:ascii="Times New Roman" w:hAnsi="Times New Roman"/>
          <w:b w:val="0"/>
          <w:bCs w:val="0"/>
          <w:sz w:val="24"/>
          <w:szCs w:val="24"/>
        </w:rPr>
        <w:t>поселени</w:t>
      </w:r>
      <w:r>
        <w:rPr>
          <w:rStyle w:val="31"/>
          <w:rFonts w:ascii="Times New Roman" w:hAnsi="Times New Roman"/>
          <w:b w:val="0"/>
          <w:bCs w:val="0"/>
          <w:sz w:val="24"/>
          <w:szCs w:val="24"/>
        </w:rPr>
        <w:t>я</w:t>
      </w:r>
      <w:proofErr w:type="gramEnd"/>
      <w:r w:rsidRPr="00A949D6">
        <w:rPr>
          <w:rFonts w:ascii="Times New Roman" w:hAnsi="Times New Roman"/>
          <w:sz w:val="24"/>
          <w:szCs w:val="24"/>
        </w:rPr>
        <w:t xml:space="preserve"> рассчитывается по формуле:</w:t>
      </w:r>
    </w:p>
    <w:p w:rsidR="0037005D" w:rsidRPr="0037005D" w:rsidRDefault="006707C1" w:rsidP="0037005D">
      <w:pPr>
        <w:autoSpaceDE w:val="0"/>
        <w:autoSpaceDN w:val="0"/>
        <w:adjustRightInd w:val="0"/>
        <w:ind w:right="7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37005D" w:rsidRPr="0037005D">
        <w:rPr>
          <w:b/>
          <w:sz w:val="24"/>
          <w:szCs w:val="24"/>
        </w:rPr>
        <w:t>Нпр</w:t>
      </w:r>
      <w:proofErr w:type="spellEnd"/>
      <w:r w:rsidR="0037005D" w:rsidRPr="0037005D">
        <w:rPr>
          <w:b/>
          <w:sz w:val="24"/>
          <w:szCs w:val="24"/>
        </w:rPr>
        <w:t xml:space="preserve"> = (</w:t>
      </w:r>
      <w:proofErr w:type="spellStart"/>
      <w:r w:rsidR="0037005D" w:rsidRPr="0037005D">
        <w:rPr>
          <w:b/>
          <w:sz w:val="24"/>
          <w:szCs w:val="24"/>
        </w:rPr>
        <w:t>Ножид</w:t>
      </w:r>
      <w:proofErr w:type="spellEnd"/>
      <w:r w:rsidR="0037005D" w:rsidRPr="0037005D">
        <w:rPr>
          <w:b/>
          <w:sz w:val="24"/>
          <w:szCs w:val="24"/>
        </w:rPr>
        <w:t xml:space="preserve"> - </w:t>
      </w:r>
      <w:proofErr w:type="spellStart"/>
      <w:r w:rsidR="0037005D" w:rsidRPr="0037005D">
        <w:rPr>
          <w:b/>
          <w:sz w:val="24"/>
          <w:szCs w:val="24"/>
        </w:rPr>
        <w:t>Нраз</w:t>
      </w:r>
      <w:proofErr w:type="spellEnd"/>
      <w:r w:rsidR="0037005D" w:rsidRPr="0037005D">
        <w:rPr>
          <w:b/>
          <w:sz w:val="24"/>
          <w:szCs w:val="24"/>
        </w:rPr>
        <w:t xml:space="preserve"> + </w:t>
      </w:r>
      <w:proofErr w:type="spellStart"/>
      <w:r w:rsidR="0037005D" w:rsidRPr="0037005D">
        <w:rPr>
          <w:b/>
          <w:sz w:val="24"/>
          <w:szCs w:val="24"/>
        </w:rPr>
        <w:t>Нув</w:t>
      </w:r>
      <w:proofErr w:type="spellEnd"/>
      <w:r w:rsidR="0037005D" w:rsidRPr="0037005D">
        <w:rPr>
          <w:b/>
          <w:sz w:val="24"/>
          <w:szCs w:val="24"/>
        </w:rPr>
        <w:t xml:space="preserve"> - </w:t>
      </w:r>
      <w:proofErr w:type="spellStart"/>
      <w:r w:rsidR="0037005D" w:rsidRPr="0037005D">
        <w:rPr>
          <w:b/>
          <w:sz w:val="24"/>
          <w:szCs w:val="24"/>
        </w:rPr>
        <w:t>Нвыб</w:t>
      </w:r>
      <w:proofErr w:type="spellEnd"/>
      <w:r w:rsidR="0037005D" w:rsidRPr="0037005D">
        <w:rPr>
          <w:b/>
          <w:sz w:val="24"/>
          <w:szCs w:val="24"/>
        </w:rPr>
        <w:t xml:space="preserve">) x </w:t>
      </w:r>
      <w:proofErr w:type="spellStart"/>
      <w:r w:rsidR="0037005D" w:rsidRPr="0037005D">
        <w:rPr>
          <w:b/>
          <w:sz w:val="24"/>
          <w:szCs w:val="24"/>
        </w:rPr>
        <w:t>Кизм</w:t>
      </w:r>
      <w:proofErr w:type="spellEnd"/>
      <w:r w:rsidR="0037005D" w:rsidRPr="0037005D">
        <w:rPr>
          <w:b/>
          <w:sz w:val="24"/>
          <w:szCs w:val="24"/>
        </w:rPr>
        <w:t xml:space="preserve"> + </w:t>
      </w:r>
      <w:proofErr w:type="spellStart"/>
      <w:r w:rsidR="0037005D" w:rsidRPr="0037005D">
        <w:rPr>
          <w:b/>
          <w:sz w:val="24"/>
          <w:szCs w:val="24"/>
        </w:rPr>
        <w:t>Ндолг</w:t>
      </w:r>
      <w:proofErr w:type="spellEnd"/>
      <w:r w:rsidR="0037005D" w:rsidRPr="0037005D">
        <w:rPr>
          <w:b/>
          <w:sz w:val="24"/>
          <w:szCs w:val="24"/>
        </w:rPr>
        <w:t>,</w:t>
      </w:r>
      <w:r w:rsidR="0037005D" w:rsidRPr="0037005D">
        <w:rPr>
          <w:sz w:val="24"/>
          <w:szCs w:val="24"/>
        </w:rPr>
        <w:t xml:space="preserve"> где</w:t>
      </w:r>
    </w:p>
    <w:p w:rsidR="0037005D" w:rsidRPr="0037005D" w:rsidRDefault="0037005D" w:rsidP="0037005D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proofErr w:type="spellStart"/>
      <w:r w:rsidRPr="0037005D">
        <w:rPr>
          <w:sz w:val="24"/>
          <w:szCs w:val="24"/>
        </w:rPr>
        <w:t>Нпр</w:t>
      </w:r>
      <w:proofErr w:type="spellEnd"/>
      <w:r w:rsidRPr="0037005D">
        <w:rPr>
          <w:sz w:val="24"/>
          <w:szCs w:val="24"/>
        </w:rPr>
        <w:t xml:space="preserve"> - прогноз поступлений платы за использование имущества в прогнозируемом финансовом году;</w:t>
      </w:r>
    </w:p>
    <w:p w:rsidR="0037005D" w:rsidRPr="0037005D" w:rsidRDefault="0037005D" w:rsidP="0037005D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proofErr w:type="spellStart"/>
      <w:r w:rsidRPr="0037005D">
        <w:rPr>
          <w:sz w:val="24"/>
          <w:szCs w:val="24"/>
        </w:rPr>
        <w:t>Ножид</w:t>
      </w:r>
      <w:proofErr w:type="spellEnd"/>
      <w:r w:rsidRPr="0037005D">
        <w:rPr>
          <w:sz w:val="24"/>
          <w:szCs w:val="24"/>
        </w:rPr>
        <w:t xml:space="preserve"> - ожидаемые поступления платы за использование имущества в текущем финансовом году;</w:t>
      </w:r>
    </w:p>
    <w:p w:rsidR="0037005D" w:rsidRPr="0037005D" w:rsidRDefault="0037005D" w:rsidP="0037005D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proofErr w:type="spellStart"/>
      <w:r w:rsidRPr="0037005D">
        <w:rPr>
          <w:sz w:val="24"/>
          <w:szCs w:val="24"/>
        </w:rPr>
        <w:t>Нраз</w:t>
      </w:r>
      <w:proofErr w:type="spellEnd"/>
      <w:r w:rsidRPr="0037005D">
        <w:rPr>
          <w:sz w:val="24"/>
          <w:szCs w:val="24"/>
        </w:rPr>
        <w:t xml:space="preserve"> - объем поступлений, носящих разовый характер в текущем финансовом году;</w:t>
      </w:r>
    </w:p>
    <w:p w:rsidR="0037005D" w:rsidRPr="0037005D" w:rsidRDefault="0037005D" w:rsidP="0037005D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proofErr w:type="spellStart"/>
      <w:r w:rsidRPr="0037005D">
        <w:rPr>
          <w:sz w:val="24"/>
          <w:szCs w:val="24"/>
        </w:rPr>
        <w:t>Нув</w:t>
      </w:r>
      <w:proofErr w:type="spellEnd"/>
      <w:r w:rsidRPr="0037005D">
        <w:rPr>
          <w:sz w:val="24"/>
          <w:szCs w:val="24"/>
        </w:rPr>
        <w:t xml:space="preserve"> - объем увеличения поступлений платы за использование имущества в текущем финансовом году;</w:t>
      </w:r>
    </w:p>
    <w:p w:rsidR="0037005D" w:rsidRPr="0037005D" w:rsidRDefault="0037005D" w:rsidP="0037005D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proofErr w:type="spellStart"/>
      <w:r w:rsidRPr="0037005D">
        <w:rPr>
          <w:sz w:val="24"/>
          <w:szCs w:val="24"/>
        </w:rPr>
        <w:t>Нвыб</w:t>
      </w:r>
      <w:proofErr w:type="spellEnd"/>
      <w:r w:rsidRPr="0037005D">
        <w:rPr>
          <w:sz w:val="24"/>
          <w:szCs w:val="24"/>
        </w:rPr>
        <w:t xml:space="preserve"> - объем выбытия платы за использование имущества в текущем финансовом году;</w:t>
      </w:r>
    </w:p>
    <w:p w:rsidR="0037005D" w:rsidRPr="0037005D" w:rsidRDefault="0037005D" w:rsidP="0037005D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proofErr w:type="spellStart"/>
      <w:r w:rsidRPr="0037005D">
        <w:rPr>
          <w:sz w:val="24"/>
          <w:szCs w:val="24"/>
        </w:rPr>
        <w:t>Кизм</w:t>
      </w:r>
      <w:proofErr w:type="spellEnd"/>
      <w:r w:rsidRPr="0037005D">
        <w:rPr>
          <w:sz w:val="24"/>
          <w:szCs w:val="24"/>
        </w:rPr>
        <w:t xml:space="preserve"> - коэффициент изменения фактических поступлений за отчетный период текущего финансового года к фактическим поступлениям за аналогичный период отчетного года;</w:t>
      </w:r>
    </w:p>
    <w:p w:rsidR="0037005D" w:rsidRPr="0037005D" w:rsidRDefault="0037005D" w:rsidP="0037005D">
      <w:pPr>
        <w:ind w:right="7" w:firstLine="0"/>
        <w:rPr>
          <w:sz w:val="24"/>
          <w:szCs w:val="24"/>
        </w:rPr>
      </w:pPr>
      <w:proofErr w:type="spellStart"/>
      <w:r w:rsidRPr="0037005D">
        <w:rPr>
          <w:sz w:val="24"/>
          <w:szCs w:val="24"/>
        </w:rPr>
        <w:t>Ндолг</w:t>
      </w:r>
      <w:proofErr w:type="spellEnd"/>
      <w:r w:rsidRPr="0037005D">
        <w:rPr>
          <w:sz w:val="24"/>
          <w:szCs w:val="24"/>
        </w:rPr>
        <w:t xml:space="preserve"> - прогнозируемая сумма поступлений задолженности прошлых</w:t>
      </w:r>
    </w:p>
    <w:p w:rsidR="00844E9B" w:rsidRPr="0037005D" w:rsidRDefault="00844E9B" w:rsidP="00844E9B">
      <w:pPr>
        <w:rPr>
          <w:sz w:val="24"/>
          <w:szCs w:val="24"/>
        </w:rPr>
      </w:pPr>
    </w:p>
    <w:p w:rsidR="0037005D" w:rsidRDefault="0037005D" w:rsidP="001A1E45">
      <w:pPr>
        <w:shd w:val="clear" w:color="auto" w:fill="FFFFFF"/>
        <w:ind w:right="7" w:firstLine="0"/>
        <w:textAlignment w:val="baseline"/>
        <w:outlineLvl w:val="1"/>
        <w:rPr>
          <w:sz w:val="24"/>
          <w:szCs w:val="24"/>
        </w:rPr>
      </w:pPr>
      <w:r w:rsidRPr="0037005D">
        <w:rPr>
          <w:sz w:val="24"/>
          <w:szCs w:val="24"/>
        </w:rPr>
        <w:t>3.</w:t>
      </w:r>
      <w:r w:rsidR="001A1E45">
        <w:rPr>
          <w:sz w:val="24"/>
          <w:szCs w:val="24"/>
        </w:rPr>
        <w:t xml:space="preserve"> </w:t>
      </w:r>
      <w:proofErr w:type="gramStart"/>
      <w:r w:rsidRPr="0037005D">
        <w:rPr>
          <w:sz w:val="24"/>
          <w:szCs w:val="24"/>
          <w:u w:val="single"/>
        </w:rPr>
        <w:t xml:space="preserve">Доходы </w:t>
      </w:r>
      <w:r w:rsidR="001A1E45">
        <w:rPr>
          <w:sz w:val="24"/>
          <w:szCs w:val="24"/>
          <w:u w:val="single"/>
        </w:rPr>
        <w:t xml:space="preserve"> продажи</w:t>
      </w:r>
      <w:proofErr w:type="gramEnd"/>
      <w:r w:rsidR="001A1E45">
        <w:rPr>
          <w:sz w:val="24"/>
          <w:szCs w:val="24"/>
          <w:u w:val="single"/>
        </w:rPr>
        <w:t xml:space="preserve"> материальных и нематериальных активов</w:t>
      </w:r>
      <w:r w:rsidRPr="0037005D">
        <w:rPr>
          <w:sz w:val="24"/>
          <w:szCs w:val="24"/>
        </w:rPr>
        <w:t xml:space="preserve"> (000 1 14 0</w:t>
      </w:r>
      <w:r w:rsidR="001A1E45">
        <w:rPr>
          <w:sz w:val="24"/>
          <w:szCs w:val="24"/>
        </w:rPr>
        <w:t>0000</w:t>
      </w:r>
      <w:r w:rsidRPr="0037005D">
        <w:rPr>
          <w:sz w:val="24"/>
          <w:szCs w:val="24"/>
        </w:rPr>
        <w:t xml:space="preserve"> 1</w:t>
      </w:r>
      <w:r w:rsidR="00977EF9">
        <w:rPr>
          <w:sz w:val="24"/>
          <w:szCs w:val="24"/>
        </w:rPr>
        <w:t>0</w:t>
      </w:r>
      <w:r w:rsidRPr="0037005D">
        <w:rPr>
          <w:sz w:val="24"/>
          <w:szCs w:val="24"/>
        </w:rPr>
        <w:t xml:space="preserve"> 0000 410).</w:t>
      </w:r>
    </w:p>
    <w:p w:rsidR="0037005D" w:rsidRPr="0037005D" w:rsidRDefault="0037005D" w:rsidP="0037005D">
      <w:pPr>
        <w:shd w:val="clear" w:color="auto" w:fill="FFFFFF"/>
        <w:ind w:right="7" w:firstLine="0"/>
        <w:textAlignment w:val="baseline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7005D">
        <w:rPr>
          <w:sz w:val="24"/>
          <w:szCs w:val="24"/>
        </w:rPr>
        <w:t xml:space="preserve">Для расчета доходов от </w:t>
      </w:r>
      <w:r w:rsidR="001A1E45">
        <w:rPr>
          <w:sz w:val="24"/>
          <w:szCs w:val="24"/>
        </w:rPr>
        <w:t>продажи материальных и нематериальных активов</w:t>
      </w:r>
      <w:r w:rsidRPr="0037005D">
        <w:rPr>
          <w:sz w:val="24"/>
          <w:szCs w:val="24"/>
        </w:rPr>
        <w:t xml:space="preserve"> используются следующие показатели:</w:t>
      </w:r>
    </w:p>
    <w:p w:rsidR="0037005D" w:rsidRPr="0037005D" w:rsidRDefault="0037005D" w:rsidP="0037005D">
      <w:pPr>
        <w:ind w:right="7" w:hanging="23"/>
        <w:rPr>
          <w:sz w:val="24"/>
          <w:szCs w:val="24"/>
        </w:rPr>
      </w:pPr>
      <w:r w:rsidRPr="0037005D">
        <w:rPr>
          <w:sz w:val="24"/>
          <w:szCs w:val="24"/>
        </w:rPr>
        <w:t>- балансовая стоимость объекта, планируемого к реализации, источником данных является сведения из реестра муниципальной собственности;</w:t>
      </w:r>
    </w:p>
    <w:p w:rsidR="0037005D" w:rsidRPr="0037005D" w:rsidRDefault="0037005D" w:rsidP="0037005D">
      <w:pPr>
        <w:ind w:right="7" w:hanging="23"/>
        <w:rPr>
          <w:sz w:val="24"/>
          <w:szCs w:val="24"/>
        </w:rPr>
      </w:pPr>
      <w:r w:rsidRPr="0037005D">
        <w:rPr>
          <w:sz w:val="24"/>
          <w:szCs w:val="24"/>
        </w:rPr>
        <w:t>- количество объектов, планируемых к реализации, источником данных являются решения органов местного самоуправления.</w:t>
      </w:r>
    </w:p>
    <w:p w:rsidR="0037005D" w:rsidRPr="001A1E45" w:rsidRDefault="001A1E45" w:rsidP="001A1E45">
      <w:pPr>
        <w:ind w:right="7" w:firstLine="0"/>
        <w:rPr>
          <w:sz w:val="24"/>
          <w:szCs w:val="24"/>
        </w:rPr>
      </w:pPr>
      <w:r>
        <w:t xml:space="preserve">  </w:t>
      </w:r>
      <w:r w:rsidR="0037005D" w:rsidRPr="00A949D6">
        <w:t xml:space="preserve"> </w:t>
      </w:r>
      <w:r w:rsidR="0037005D" w:rsidRPr="001A1E45">
        <w:rPr>
          <w:sz w:val="24"/>
          <w:szCs w:val="24"/>
        </w:rPr>
        <w:t xml:space="preserve">Доходы от </w:t>
      </w:r>
      <w:r>
        <w:rPr>
          <w:sz w:val="24"/>
          <w:szCs w:val="24"/>
        </w:rPr>
        <w:t xml:space="preserve">продажи активов </w:t>
      </w:r>
      <w:r w:rsidRPr="001A1E45">
        <w:rPr>
          <w:sz w:val="24"/>
          <w:szCs w:val="24"/>
        </w:rPr>
        <w:t xml:space="preserve">в части реализации основных средств в порядке Федерального закона от </w:t>
      </w:r>
      <w:proofErr w:type="gramStart"/>
      <w:r w:rsidRPr="001A1E45">
        <w:rPr>
          <w:sz w:val="24"/>
          <w:szCs w:val="24"/>
        </w:rPr>
        <w:t>21.12.2001  №</w:t>
      </w:r>
      <w:proofErr w:type="gramEnd"/>
      <w:r w:rsidRPr="001A1E45">
        <w:rPr>
          <w:sz w:val="24"/>
          <w:szCs w:val="24"/>
        </w:rPr>
        <w:t xml:space="preserve"> 178-ФЗ «О приватизации государственного и муниципального имущества»</w:t>
      </w:r>
      <w:r>
        <w:rPr>
          <w:sz w:val="24"/>
          <w:szCs w:val="24"/>
        </w:rPr>
        <w:t xml:space="preserve"> </w:t>
      </w:r>
      <w:r w:rsidRPr="001A1E4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A1E45">
        <w:rPr>
          <w:sz w:val="24"/>
          <w:szCs w:val="24"/>
        </w:rPr>
        <w:t xml:space="preserve">далее – 178-ФЗ), </w:t>
      </w:r>
      <w:r w:rsidR="0037005D" w:rsidRPr="001A1E45">
        <w:rPr>
          <w:sz w:val="24"/>
          <w:szCs w:val="24"/>
        </w:rPr>
        <w:t>рассчитываются по следующей формуле:</w:t>
      </w:r>
    </w:p>
    <w:p w:rsidR="0037005D" w:rsidRPr="001A1E45" w:rsidRDefault="006707C1" w:rsidP="001A1E45">
      <w:pPr>
        <w:autoSpaceDE w:val="0"/>
        <w:autoSpaceDN w:val="0"/>
        <w:adjustRightInd w:val="0"/>
        <w:ind w:right="7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7005D" w:rsidRPr="001A1E45">
        <w:rPr>
          <w:b/>
          <w:sz w:val="24"/>
          <w:szCs w:val="24"/>
        </w:rPr>
        <w:t>РИ=</w:t>
      </w:r>
      <w:proofErr w:type="spellStart"/>
      <w:r w:rsidR="0037005D" w:rsidRPr="001A1E45">
        <w:rPr>
          <w:b/>
          <w:sz w:val="24"/>
          <w:szCs w:val="24"/>
        </w:rPr>
        <w:t>Сб</w:t>
      </w:r>
      <w:proofErr w:type="spellEnd"/>
      <w:r w:rsidR="0037005D" w:rsidRPr="001A1E45">
        <w:rPr>
          <w:b/>
          <w:sz w:val="24"/>
          <w:szCs w:val="24"/>
        </w:rPr>
        <w:t>*</w:t>
      </w:r>
      <w:r w:rsidR="0037005D" w:rsidRPr="001A1E45">
        <w:rPr>
          <w:b/>
          <w:sz w:val="24"/>
          <w:szCs w:val="24"/>
          <w:lang w:val="en-US"/>
        </w:rPr>
        <w:t>n</w:t>
      </w:r>
      <w:r w:rsidR="0037005D" w:rsidRPr="001A1E45">
        <w:rPr>
          <w:b/>
          <w:sz w:val="24"/>
          <w:szCs w:val="24"/>
        </w:rPr>
        <w:t>,</w:t>
      </w:r>
      <w:r w:rsidR="0037005D" w:rsidRPr="001A1E45">
        <w:rPr>
          <w:sz w:val="24"/>
          <w:szCs w:val="24"/>
        </w:rPr>
        <w:t xml:space="preserve"> где</w:t>
      </w:r>
    </w:p>
    <w:p w:rsidR="0037005D" w:rsidRPr="001A1E45" w:rsidRDefault="0037005D" w:rsidP="0037005D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r w:rsidRPr="001A1E45">
        <w:rPr>
          <w:sz w:val="24"/>
          <w:szCs w:val="24"/>
        </w:rPr>
        <w:t xml:space="preserve">РИ - прогнозируемая сумма поступления в бюджет </w:t>
      </w:r>
      <w:r w:rsidRPr="001A1E45">
        <w:rPr>
          <w:rStyle w:val="31"/>
          <w:b w:val="0"/>
          <w:bCs w:val="0"/>
          <w:sz w:val="24"/>
          <w:szCs w:val="24"/>
        </w:rPr>
        <w:t>поселени</w:t>
      </w:r>
      <w:r w:rsidR="001A1E45">
        <w:rPr>
          <w:rStyle w:val="31"/>
          <w:b w:val="0"/>
          <w:bCs w:val="0"/>
          <w:sz w:val="24"/>
          <w:szCs w:val="24"/>
        </w:rPr>
        <w:t>я</w:t>
      </w:r>
      <w:r w:rsidRPr="001A1E45">
        <w:rPr>
          <w:sz w:val="24"/>
          <w:szCs w:val="24"/>
        </w:rPr>
        <w:t xml:space="preserve"> доходов от продажи имущества на торгах</w:t>
      </w:r>
      <w:r w:rsidRPr="001A1E45">
        <w:rPr>
          <w:spacing w:val="2"/>
          <w:sz w:val="24"/>
          <w:szCs w:val="24"/>
        </w:rPr>
        <w:t xml:space="preserve"> в прогнозируемом финансовом году</w:t>
      </w:r>
      <w:r w:rsidRPr="001A1E45">
        <w:rPr>
          <w:sz w:val="24"/>
          <w:szCs w:val="24"/>
        </w:rPr>
        <w:t>;</w:t>
      </w:r>
    </w:p>
    <w:p w:rsidR="0037005D" w:rsidRPr="001A1E45" w:rsidRDefault="0037005D" w:rsidP="0037005D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proofErr w:type="spellStart"/>
      <w:r w:rsidRPr="001A1E45">
        <w:rPr>
          <w:sz w:val="24"/>
          <w:szCs w:val="24"/>
        </w:rPr>
        <w:t>Сб</w:t>
      </w:r>
      <w:proofErr w:type="spellEnd"/>
      <w:r w:rsidRPr="001A1E45">
        <w:rPr>
          <w:sz w:val="24"/>
          <w:szCs w:val="24"/>
        </w:rPr>
        <w:t xml:space="preserve"> - балансовая стоимость i-</w:t>
      </w:r>
      <w:proofErr w:type="spellStart"/>
      <w:r w:rsidRPr="001A1E45">
        <w:rPr>
          <w:sz w:val="24"/>
          <w:szCs w:val="24"/>
        </w:rPr>
        <w:t>го</w:t>
      </w:r>
      <w:proofErr w:type="spellEnd"/>
      <w:r w:rsidRPr="001A1E45">
        <w:rPr>
          <w:sz w:val="24"/>
          <w:szCs w:val="24"/>
        </w:rPr>
        <w:t xml:space="preserve"> объекта, планируемого к продаже;</w:t>
      </w:r>
    </w:p>
    <w:p w:rsidR="0037005D" w:rsidRPr="001A1E45" w:rsidRDefault="0037005D" w:rsidP="0037005D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r w:rsidRPr="001A1E45">
        <w:rPr>
          <w:sz w:val="24"/>
          <w:szCs w:val="24"/>
        </w:rPr>
        <w:t>n - количество объектов, планируемых к продаже.</w:t>
      </w:r>
    </w:p>
    <w:p w:rsidR="001A1E45" w:rsidRDefault="0037005D" w:rsidP="001A1E45">
      <w:pPr>
        <w:autoSpaceDE w:val="0"/>
        <w:autoSpaceDN w:val="0"/>
        <w:adjustRightInd w:val="0"/>
        <w:ind w:right="7"/>
        <w:outlineLvl w:val="2"/>
      </w:pPr>
      <w:r w:rsidRPr="001A1E45">
        <w:rPr>
          <w:sz w:val="24"/>
          <w:szCs w:val="24"/>
        </w:rPr>
        <w:t xml:space="preserve"> Доходы от реализации иного имущества, находящегося в собственности </w:t>
      </w:r>
      <w:r w:rsidR="001A1E45">
        <w:rPr>
          <w:rStyle w:val="31"/>
          <w:b w:val="0"/>
          <w:bCs w:val="0"/>
          <w:sz w:val="24"/>
          <w:szCs w:val="24"/>
        </w:rPr>
        <w:t xml:space="preserve">муниципального образования </w:t>
      </w:r>
      <w:r w:rsidRPr="001A1E45">
        <w:rPr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(в порядке Федерального закона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1A1E45">
        <w:rPr>
          <w:sz w:val="24"/>
          <w:szCs w:val="24"/>
        </w:rPr>
        <w:lastRenderedPageBreak/>
        <w:t>законодательные акты Российской Федерации», далее - 159-ФЗ), прогнозируются исходя из заключенных договоров с учетом сроков внесения платежей в очередном финансовом году и плановом периоде и поступивших заявок на выкуп арендованного имущества. Прогноз доходов от реализации муниципального имущества в рамках 159-</w:t>
      </w:r>
      <w:proofErr w:type="gramStart"/>
      <w:r w:rsidRPr="001A1E45">
        <w:rPr>
          <w:sz w:val="24"/>
          <w:szCs w:val="24"/>
        </w:rPr>
        <w:t>ФЗ  по</w:t>
      </w:r>
      <w:proofErr w:type="gramEnd"/>
      <w:r w:rsidRPr="001A1E45">
        <w:rPr>
          <w:sz w:val="24"/>
          <w:szCs w:val="24"/>
        </w:rPr>
        <w:t xml:space="preserve"> поступившим заявкам формируется исходя из средней цены </w:t>
      </w:r>
      <w:smartTag w:uri="urn:schemas-microsoft-com:office:smarttags" w:element="metricconverter">
        <w:smartTagPr>
          <w:attr w:name="ProductID" w:val="1 кв. метра"/>
        </w:smartTagPr>
        <w:r w:rsidRPr="001A1E45">
          <w:rPr>
            <w:sz w:val="24"/>
            <w:szCs w:val="24"/>
          </w:rPr>
          <w:t>1 кв. метра</w:t>
        </w:r>
      </w:smartTag>
      <w:r w:rsidRPr="001A1E45">
        <w:rPr>
          <w:sz w:val="24"/>
          <w:szCs w:val="24"/>
        </w:rPr>
        <w:t xml:space="preserve"> муниципального имущества, выкупаемого на аналогичных условиях, на дату формирования прогноза и сроков внесения платежей,  установленных в заключенных договорах купли-продажи такого имущества.</w:t>
      </w:r>
      <w:r w:rsidR="001A1E45" w:rsidRPr="001A1E45">
        <w:t xml:space="preserve"> </w:t>
      </w:r>
    </w:p>
    <w:p w:rsidR="001A1E45" w:rsidRDefault="001A1E45" w:rsidP="001A1E45">
      <w:pPr>
        <w:autoSpaceDE w:val="0"/>
        <w:autoSpaceDN w:val="0"/>
        <w:adjustRightInd w:val="0"/>
        <w:ind w:right="7" w:firstLine="0"/>
        <w:outlineLvl w:val="2"/>
        <w:rPr>
          <w:sz w:val="24"/>
          <w:szCs w:val="24"/>
        </w:rPr>
      </w:pPr>
    </w:p>
    <w:p w:rsidR="001A1E45" w:rsidRPr="001A1E45" w:rsidRDefault="001A1E45" w:rsidP="001A1E45">
      <w:pPr>
        <w:autoSpaceDE w:val="0"/>
        <w:autoSpaceDN w:val="0"/>
        <w:adjustRightInd w:val="0"/>
        <w:ind w:right="7" w:firstLine="0"/>
        <w:outlineLvl w:val="2"/>
        <w:rPr>
          <w:sz w:val="24"/>
          <w:szCs w:val="24"/>
        </w:rPr>
      </w:pPr>
      <w:r w:rsidRPr="001A1E45">
        <w:rPr>
          <w:sz w:val="24"/>
          <w:szCs w:val="24"/>
        </w:rPr>
        <w:t xml:space="preserve">4. </w:t>
      </w:r>
      <w:r w:rsidRPr="001A1E45">
        <w:rPr>
          <w:sz w:val="24"/>
          <w:szCs w:val="24"/>
          <w:u w:val="single"/>
        </w:rPr>
        <w:t>Доходы от оказания платных услуг (работ)</w:t>
      </w:r>
      <w:r w:rsidRPr="001A1E45">
        <w:rPr>
          <w:sz w:val="24"/>
          <w:szCs w:val="24"/>
        </w:rPr>
        <w:t xml:space="preserve"> и компенсации затрат государства (000 1 13 </w:t>
      </w:r>
      <w:r w:rsidR="00CE6522">
        <w:rPr>
          <w:sz w:val="24"/>
          <w:szCs w:val="24"/>
        </w:rPr>
        <w:t>00000</w:t>
      </w:r>
      <w:r w:rsidRPr="001A1E45">
        <w:rPr>
          <w:sz w:val="24"/>
          <w:szCs w:val="24"/>
        </w:rPr>
        <w:t xml:space="preserve"> </w:t>
      </w:r>
      <w:r w:rsidR="00CE6522">
        <w:rPr>
          <w:sz w:val="24"/>
          <w:szCs w:val="24"/>
        </w:rPr>
        <w:t xml:space="preserve">10 0000 130) </w:t>
      </w:r>
    </w:p>
    <w:p w:rsidR="001A1E45" w:rsidRPr="001A1E45" w:rsidRDefault="001A1E45" w:rsidP="001A1E45">
      <w:pPr>
        <w:autoSpaceDE w:val="0"/>
        <w:autoSpaceDN w:val="0"/>
        <w:adjustRightInd w:val="0"/>
        <w:ind w:right="7"/>
        <w:rPr>
          <w:sz w:val="24"/>
          <w:szCs w:val="24"/>
        </w:rPr>
      </w:pPr>
      <w:r w:rsidRPr="001A1E45">
        <w:rPr>
          <w:sz w:val="24"/>
          <w:szCs w:val="24"/>
        </w:rPr>
        <w:t xml:space="preserve">Планирование поступлений доходов от оказания платных услуг (работ) и компенсации затрат бюджета </w:t>
      </w:r>
      <w:r w:rsidRPr="001A1E45">
        <w:rPr>
          <w:rStyle w:val="31"/>
          <w:b w:val="0"/>
          <w:bCs w:val="0"/>
          <w:sz w:val="24"/>
          <w:szCs w:val="24"/>
        </w:rPr>
        <w:t>поселени</w:t>
      </w:r>
      <w:r w:rsidR="00CE6522">
        <w:rPr>
          <w:rStyle w:val="31"/>
          <w:b w:val="0"/>
          <w:bCs w:val="0"/>
          <w:sz w:val="24"/>
          <w:szCs w:val="24"/>
        </w:rPr>
        <w:t>я</w:t>
      </w:r>
      <w:r w:rsidRPr="001A1E45">
        <w:rPr>
          <w:sz w:val="24"/>
          <w:szCs w:val="24"/>
        </w:rPr>
        <w:t xml:space="preserve"> осуществляется на основании информации главных администраторов доходов бюджета</w:t>
      </w:r>
      <w:r w:rsidRPr="001A1E45">
        <w:rPr>
          <w:rStyle w:val="31"/>
          <w:b w:val="0"/>
          <w:bCs w:val="0"/>
          <w:sz w:val="24"/>
          <w:szCs w:val="24"/>
        </w:rPr>
        <w:t xml:space="preserve"> </w:t>
      </w:r>
      <w:r w:rsidR="00CE6522">
        <w:rPr>
          <w:rStyle w:val="31"/>
          <w:b w:val="0"/>
          <w:bCs w:val="0"/>
          <w:sz w:val="24"/>
          <w:szCs w:val="24"/>
        </w:rPr>
        <w:t>поселения</w:t>
      </w:r>
      <w:r w:rsidRPr="001A1E45">
        <w:rPr>
          <w:sz w:val="24"/>
          <w:szCs w:val="24"/>
        </w:rPr>
        <w:t xml:space="preserve"> по прогнозу данных поступлений.</w:t>
      </w:r>
    </w:p>
    <w:p w:rsidR="001A1E45" w:rsidRPr="001A1E45" w:rsidRDefault="001A1E45" w:rsidP="001A1E45">
      <w:pPr>
        <w:autoSpaceDE w:val="0"/>
        <w:autoSpaceDN w:val="0"/>
        <w:adjustRightInd w:val="0"/>
        <w:ind w:right="7"/>
        <w:rPr>
          <w:sz w:val="24"/>
          <w:szCs w:val="24"/>
        </w:rPr>
      </w:pPr>
      <w:r w:rsidRPr="001A1E45">
        <w:rPr>
          <w:sz w:val="24"/>
          <w:szCs w:val="24"/>
        </w:rPr>
        <w:t>Расчет прогноза поступлений доходов от оказания платных услуг (работ) и компенсации затрат государства производится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прогнозируемом финансовом году, связанных с прогнозируемым изменением объема оказываемых услуг и иными причинами, по формуле:</w:t>
      </w:r>
    </w:p>
    <w:p w:rsidR="001A1E45" w:rsidRPr="001A1E45" w:rsidRDefault="006707C1" w:rsidP="00CE6522">
      <w:pPr>
        <w:autoSpaceDE w:val="0"/>
        <w:autoSpaceDN w:val="0"/>
        <w:adjustRightInd w:val="0"/>
        <w:ind w:right="7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A1E45" w:rsidRPr="00CE6522">
        <w:rPr>
          <w:b/>
          <w:sz w:val="24"/>
          <w:szCs w:val="24"/>
        </w:rPr>
        <w:t xml:space="preserve">ПК = </w:t>
      </w:r>
      <w:proofErr w:type="spellStart"/>
      <w:r w:rsidR="001A1E45" w:rsidRPr="00CE6522">
        <w:rPr>
          <w:b/>
          <w:sz w:val="24"/>
          <w:szCs w:val="24"/>
        </w:rPr>
        <w:t>ПКотг</w:t>
      </w:r>
      <w:proofErr w:type="spellEnd"/>
      <w:r w:rsidR="001A1E45" w:rsidRPr="00CE6522">
        <w:rPr>
          <w:b/>
          <w:sz w:val="24"/>
          <w:szCs w:val="24"/>
        </w:rPr>
        <w:t xml:space="preserve"> – </w:t>
      </w:r>
      <w:proofErr w:type="spellStart"/>
      <w:r w:rsidR="001A1E45" w:rsidRPr="00CE6522">
        <w:rPr>
          <w:b/>
          <w:sz w:val="24"/>
          <w:szCs w:val="24"/>
        </w:rPr>
        <w:t>Пкраз</w:t>
      </w:r>
      <w:proofErr w:type="spellEnd"/>
      <w:r w:rsidR="001A1E45" w:rsidRPr="00CE6522">
        <w:rPr>
          <w:b/>
          <w:sz w:val="24"/>
          <w:szCs w:val="24"/>
        </w:rPr>
        <w:t xml:space="preserve"> +/- Д,</w:t>
      </w:r>
      <w:r w:rsidR="001A1E45" w:rsidRPr="001A1E45">
        <w:rPr>
          <w:sz w:val="24"/>
          <w:szCs w:val="24"/>
        </w:rPr>
        <w:t xml:space="preserve"> где</w:t>
      </w:r>
    </w:p>
    <w:p w:rsidR="001A1E45" w:rsidRPr="001A1E45" w:rsidRDefault="001A1E45" w:rsidP="001A1E45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r w:rsidRPr="001A1E45">
        <w:rPr>
          <w:sz w:val="24"/>
          <w:szCs w:val="24"/>
        </w:rPr>
        <w:t>ПК – прогноз поступления доходов от оказания платных услуг (работ) и компенсации затрат в прогнозируемом финансовом году;</w:t>
      </w:r>
    </w:p>
    <w:p w:rsidR="001A1E45" w:rsidRPr="001A1E45" w:rsidRDefault="001A1E45" w:rsidP="001A1E45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proofErr w:type="spellStart"/>
      <w:r w:rsidRPr="001A1E45">
        <w:rPr>
          <w:sz w:val="24"/>
          <w:szCs w:val="24"/>
        </w:rPr>
        <w:t>ПКотг</w:t>
      </w:r>
      <w:proofErr w:type="spellEnd"/>
      <w:r w:rsidRPr="001A1E45">
        <w:rPr>
          <w:sz w:val="24"/>
          <w:szCs w:val="24"/>
        </w:rPr>
        <w:t xml:space="preserve"> – ожидаемые платежи в текущем финансовом году;</w:t>
      </w:r>
    </w:p>
    <w:p w:rsidR="001A1E45" w:rsidRPr="001A1E45" w:rsidRDefault="001A1E45" w:rsidP="001A1E45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proofErr w:type="spellStart"/>
      <w:r w:rsidRPr="001A1E45">
        <w:rPr>
          <w:sz w:val="24"/>
          <w:szCs w:val="24"/>
        </w:rPr>
        <w:t>Пкраз</w:t>
      </w:r>
      <w:proofErr w:type="spellEnd"/>
      <w:r w:rsidRPr="001A1E45">
        <w:rPr>
          <w:sz w:val="24"/>
          <w:szCs w:val="24"/>
        </w:rPr>
        <w:t xml:space="preserve"> – поступления, носящие разовый характер;</w:t>
      </w:r>
    </w:p>
    <w:p w:rsidR="001A1E45" w:rsidRDefault="001A1E45" w:rsidP="001A1E45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  <w:r w:rsidRPr="001A1E45">
        <w:rPr>
          <w:sz w:val="24"/>
          <w:szCs w:val="24"/>
        </w:rPr>
        <w:t>Д – дополнительные (выпадающие) до</w:t>
      </w:r>
      <w:r w:rsidR="00DD1BF0">
        <w:rPr>
          <w:sz w:val="24"/>
          <w:szCs w:val="24"/>
        </w:rPr>
        <w:t xml:space="preserve"> </w:t>
      </w:r>
      <w:r w:rsidRPr="001A1E45">
        <w:rPr>
          <w:sz w:val="24"/>
          <w:szCs w:val="24"/>
        </w:rPr>
        <w:t>ходы в прогнозируемом финансовом году.</w:t>
      </w:r>
    </w:p>
    <w:p w:rsidR="00CE6522" w:rsidRDefault="00CE6522" w:rsidP="001A1E45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</w:p>
    <w:p w:rsidR="00CE6522" w:rsidRPr="00CE6522" w:rsidRDefault="00CE6522" w:rsidP="00CE6522">
      <w:pPr>
        <w:ind w:firstLine="0"/>
        <w:rPr>
          <w:bCs/>
          <w:color w:val="000000"/>
          <w:sz w:val="24"/>
          <w:szCs w:val="24"/>
        </w:rPr>
      </w:pPr>
      <w:r w:rsidRPr="00CE6522">
        <w:rPr>
          <w:sz w:val="24"/>
          <w:szCs w:val="24"/>
          <w:u w:val="single"/>
        </w:rPr>
        <w:t>5.</w:t>
      </w:r>
      <w:bookmarkStart w:id="1" w:name="sub_34"/>
      <w:r w:rsidRPr="00CE6522">
        <w:rPr>
          <w:sz w:val="24"/>
          <w:szCs w:val="24"/>
          <w:u w:val="single"/>
        </w:rPr>
        <w:t xml:space="preserve"> Штр</w:t>
      </w:r>
      <w:r>
        <w:rPr>
          <w:sz w:val="24"/>
          <w:szCs w:val="24"/>
          <w:u w:val="single"/>
        </w:rPr>
        <w:t xml:space="preserve">афы, санкции, возмещение </w:t>
      </w:r>
      <w:proofErr w:type="gramStart"/>
      <w:r>
        <w:rPr>
          <w:sz w:val="24"/>
          <w:szCs w:val="24"/>
          <w:u w:val="single"/>
        </w:rPr>
        <w:t>ущерба</w:t>
      </w:r>
      <w:r w:rsidRPr="00CE6522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 w:rsidRPr="00CE6522">
        <w:rPr>
          <w:bCs/>
          <w:color w:val="000000"/>
          <w:sz w:val="24"/>
          <w:szCs w:val="24"/>
        </w:rPr>
        <w:t>000 1 16 00000 00 0000 000)</w:t>
      </w:r>
    </w:p>
    <w:p w:rsidR="00CE6522" w:rsidRPr="00CE6522" w:rsidRDefault="00CE6522" w:rsidP="00CE6522">
      <w:pPr>
        <w:autoSpaceDN w:val="0"/>
        <w:adjustRightInd w:val="0"/>
        <w:ind w:firstLine="0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E6522">
        <w:rPr>
          <w:sz w:val="24"/>
          <w:szCs w:val="24"/>
        </w:rPr>
        <w:t xml:space="preserve">Прогнозирование поступлений доходов, осуществляется в соответствии с Бюджетным кодексом Российской Федерации, </w:t>
      </w:r>
      <w:proofErr w:type="gramStart"/>
      <w:r w:rsidRPr="00CE6522">
        <w:rPr>
          <w:sz w:val="24"/>
          <w:szCs w:val="24"/>
        </w:rPr>
        <w:t>и  другими</w:t>
      </w:r>
      <w:proofErr w:type="gramEnd"/>
      <w:r w:rsidRPr="00CE6522">
        <w:rPr>
          <w:sz w:val="24"/>
          <w:szCs w:val="24"/>
        </w:rPr>
        <w:t xml:space="preserve"> Федеральными законами Российской Федерации.</w:t>
      </w:r>
    </w:p>
    <w:p w:rsidR="00CE6522" w:rsidRPr="00CE6522" w:rsidRDefault="00CE6522" w:rsidP="00CE65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522">
        <w:rPr>
          <w:rFonts w:ascii="Times New Roman" w:hAnsi="Times New Roman" w:cs="Times New Roman"/>
          <w:sz w:val="24"/>
          <w:szCs w:val="24"/>
        </w:rPr>
        <w:t>Доходы от штрафов, санкций, возмещения ущерба не прогнозируются ввиду несистематичности и непредсказуемости объема их поступления.</w:t>
      </w:r>
    </w:p>
    <w:p w:rsidR="00CE6522" w:rsidRPr="00CE6522" w:rsidRDefault="00CE6522" w:rsidP="00CE6522">
      <w:pPr>
        <w:ind w:firstLine="0"/>
        <w:rPr>
          <w:sz w:val="24"/>
          <w:szCs w:val="24"/>
        </w:rPr>
      </w:pPr>
      <w:r w:rsidRPr="00CE6522">
        <w:rPr>
          <w:sz w:val="24"/>
          <w:szCs w:val="24"/>
        </w:rPr>
        <w:t xml:space="preserve">В процессе исполнения бюджета поселения, при внесении изменений в утвержденные параметры бюджета поселения устанавливаются плановые назначения с учетом фактического поступления в бюджет поселения доходов </w:t>
      </w:r>
      <w:bookmarkEnd w:id="1"/>
      <w:r w:rsidRPr="00CE6522">
        <w:rPr>
          <w:sz w:val="24"/>
          <w:szCs w:val="24"/>
        </w:rPr>
        <w:t>от штрафов, санкций, возмещения ущерба.</w:t>
      </w:r>
    </w:p>
    <w:p w:rsidR="00CE6522" w:rsidRPr="00F42EF6" w:rsidRDefault="00CE6522" w:rsidP="00CE6522">
      <w:pPr>
        <w:rPr>
          <w:sz w:val="22"/>
          <w:szCs w:val="22"/>
        </w:rPr>
      </w:pPr>
    </w:p>
    <w:p w:rsidR="00CE6522" w:rsidRPr="001A1E45" w:rsidRDefault="00CE6522" w:rsidP="001A1E45">
      <w:pPr>
        <w:autoSpaceDE w:val="0"/>
        <w:autoSpaceDN w:val="0"/>
        <w:adjustRightInd w:val="0"/>
        <w:ind w:right="7" w:hanging="23"/>
        <w:rPr>
          <w:sz w:val="24"/>
          <w:szCs w:val="24"/>
        </w:rPr>
      </w:pPr>
    </w:p>
    <w:p w:rsidR="001A1E45" w:rsidRPr="00A949D6" w:rsidRDefault="001A1E45" w:rsidP="001A1E45">
      <w:pPr>
        <w:ind w:firstLine="709"/>
        <w:rPr>
          <w:color w:val="000000"/>
        </w:rPr>
      </w:pPr>
    </w:p>
    <w:p w:rsidR="0037005D" w:rsidRDefault="0037005D" w:rsidP="001A1E45">
      <w:pPr>
        <w:autoSpaceDE w:val="0"/>
        <w:autoSpaceDN w:val="0"/>
        <w:adjustRightInd w:val="0"/>
        <w:ind w:right="7" w:firstLine="0"/>
        <w:rPr>
          <w:sz w:val="24"/>
          <w:szCs w:val="24"/>
        </w:rPr>
      </w:pPr>
    </w:p>
    <w:p w:rsidR="001A1E45" w:rsidRPr="001A1E45" w:rsidRDefault="001A1E45" w:rsidP="001A1E45">
      <w:pPr>
        <w:autoSpaceDE w:val="0"/>
        <w:autoSpaceDN w:val="0"/>
        <w:adjustRightInd w:val="0"/>
        <w:ind w:right="7" w:firstLine="0"/>
        <w:rPr>
          <w:sz w:val="24"/>
          <w:szCs w:val="24"/>
        </w:rPr>
      </w:pPr>
    </w:p>
    <w:p w:rsidR="00844E9B" w:rsidRPr="0037005D" w:rsidRDefault="00844E9B" w:rsidP="00844E9B">
      <w:pPr>
        <w:spacing w:after="100" w:afterAutospacing="1"/>
        <w:ind w:firstLine="708"/>
        <w:jc w:val="left"/>
        <w:rPr>
          <w:sz w:val="24"/>
          <w:szCs w:val="24"/>
        </w:rPr>
      </w:pPr>
      <w:r w:rsidRPr="0037005D">
        <w:rPr>
          <w:sz w:val="24"/>
          <w:szCs w:val="24"/>
        </w:rPr>
        <w:t xml:space="preserve">                                                                                             </w:t>
      </w:r>
    </w:p>
    <w:p w:rsidR="00D060D2" w:rsidRPr="00D060D2" w:rsidRDefault="00D060D2" w:rsidP="00D060D2">
      <w:pPr>
        <w:ind w:firstLine="0"/>
        <w:jc w:val="left"/>
        <w:rPr>
          <w:sz w:val="24"/>
          <w:szCs w:val="24"/>
        </w:rPr>
      </w:pPr>
    </w:p>
    <w:p w:rsidR="00D060D2" w:rsidRPr="00280239" w:rsidRDefault="00D060D2" w:rsidP="00D060D2">
      <w:pPr>
        <w:ind w:firstLine="0"/>
        <w:rPr>
          <w:sz w:val="24"/>
          <w:szCs w:val="24"/>
        </w:rPr>
      </w:pPr>
    </w:p>
    <w:p w:rsidR="00D060D2" w:rsidRPr="00F42EF6" w:rsidRDefault="00280239" w:rsidP="00D060D2">
      <w:pPr>
        <w:ind w:firstLine="708"/>
        <w:rPr>
          <w:sz w:val="22"/>
          <w:szCs w:val="22"/>
        </w:rPr>
      </w:pPr>
      <w:r w:rsidRPr="00280239">
        <w:rPr>
          <w:sz w:val="24"/>
          <w:szCs w:val="24"/>
        </w:rPr>
        <w:t xml:space="preserve"> </w:t>
      </w:r>
    </w:p>
    <w:p w:rsidR="008A6552" w:rsidRPr="00280239" w:rsidRDefault="00280239" w:rsidP="00424C86">
      <w:pPr>
        <w:spacing w:after="100" w:afterAutospacing="1"/>
        <w:ind w:firstLine="708"/>
        <w:jc w:val="left"/>
        <w:rPr>
          <w:sz w:val="24"/>
          <w:szCs w:val="24"/>
        </w:rPr>
      </w:pPr>
      <w:r w:rsidRPr="00280239">
        <w:rPr>
          <w:sz w:val="24"/>
          <w:szCs w:val="24"/>
        </w:rPr>
        <w:t xml:space="preserve">                                                            </w:t>
      </w:r>
    </w:p>
    <w:p w:rsidR="008A6552" w:rsidRPr="008A6552" w:rsidRDefault="008A6552" w:rsidP="00321CAF">
      <w:pPr>
        <w:rPr>
          <w:sz w:val="24"/>
          <w:szCs w:val="24"/>
        </w:rPr>
      </w:pPr>
    </w:p>
    <w:p w:rsidR="00321CAF" w:rsidRPr="008A6552" w:rsidRDefault="00321CAF" w:rsidP="00321C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1CAF" w:rsidRPr="008A6552" w:rsidRDefault="00321CAF" w:rsidP="00321C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21CAF" w:rsidRPr="00321CAF" w:rsidRDefault="00321CAF" w:rsidP="00321C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77418" w:rsidRPr="00321CAF" w:rsidRDefault="00277418" w:rsidP="00321CAF">
      <w:pPr>
        <w:pStyle w:val="ConsNormal"/>
        <w:widowControl/>
        <w:ind w:left="720" w:right="0" w:firstLine="0"/>
        <w:jc w:val="both"/>
        <w:rPr>
          <w:sz w:val="24"/>
          <w:szCs w:val="24"/>
        </w:rPr>
      </w:pPr>
    </w:p>
    <w:p w:rsidR="00E30FDC" w:rsidRPr="00C24C58" w:rsidRDefault="00E30FDC" w:rsidP="00E30F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0FDC" w:rsidRDefault="00E30FDC" w:rsidP="00E30FDC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E30FDC" w:rsidRDefault="00E30FDC" w:rsidP="00E30F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2E3" w:rsidRDefault="00DE22E3"/>
    <w:sectPr w:rsidR="00DE22E3" w:rsidSect="0001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034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61E14B17"/>
    <w:multiLevelType w:val="hybridMultilevel"/>
    <w:tmpl w:val="E1A887A4"/>
    <w:lvl w:ilvl="0" w:tplc="B26693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DC"/>
    <w:rsid w:val="0001299A"/>
    <w:rsid w:val="00084B1E"/>
    <w:rsid w:val="001A1E45"/>
    <w:rsid w:val="00277418"/>
    <w:rsid w:val="00280239"/>
    <w:rsid w:val="00295610"/>
    <w:rsid w:val="00321CAF"/>
    <w:rsid w:val="0037005D"/>
    <w:rsid w:val="00386023"/>
    <w:rsid w:val="003B3FC0"/>
    <w:rsid w:val="00424C86"/>
    <w:rsid w:val="00475C8B"/>
    <w:rsid w:val="00493B76"/>
    <w:rsid w:val="005470A3"/>
    <w:rsid w:val="00562032"/>
    <w:rsid w:val="0057457D"/>
    <w:rsid w:val="00586BE2"/>
    <w:rsid w:val="006522B8"/>
    <w:rsid w:val="006707C1"/>
    <w:rsid w:val="00733EC8"/>
    <w:rsid w:val="007C37E8"/>
    <w:rsid w:val="00844E9B"/>
    <w:rsid w:val="008A6552"/>
    <w:rsid w:val="008B0EA3"/>
    <w:rsid w:val="00926A62"/>
    <w:rsid w:val="00977EF9"/>
    <w:rsid w:val="009D3162"/>
    <w:rsid w:val="00A54150"/>
    <w:rsid w:val="00A5723B"/>
    <w:rsid w:val="00A626FD"/>
    <w:rsid w:val="00AB4B97"/>
    <w:rsid w:val="00AC303B"/>
    <w:rsid w:val="00B85F79"/>
    <w:rsid w:val="00C326B1"/>
    <w:rsid w:val="00C51231"/>
    <w:rsid w:val="00CE6522"/>
    <w:rsid w:val="00D060D2"/>
    <w:rsid w:val="00DD1BF0"/>
    <w:rsid w:val="00DD5D84"/>
    <w:rsid w:val="00DE22E3"/>
    <w:rsid w:val="00E30FDC"/>
    <w:rsid w:val="00E449E8"/>
    <w:rsid w:val="00E64FA2"/>
    <w:rsid w:val="00E843EB"/>
    <w:rsid w:val="00F37A0C"/>
    <w:rsid w:val="00F948D5"/>
    <w:rsid w:val="00FB0EDC"/>
    <w:rsid w:val="00FB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4C3BD2-5CC8-478E-8EA3-33BC84A8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0A3"/>
    <w:pPr>
      <w:keepNext/>
      <w:widowControl w:val="0"/>
      <w:numPr>
        <w:numId w:val="2"/>
      </w:numPr>
      <w:spacing w:before="240" w:after="60"/>
      <w:ind w:right="6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0A3"/>
    <w:pPr>
      <w:keepNext/>
      <w:widowControl w:val="0"/>
      <w:numPr>
        <w:ilvl w:val="1"/>
        <w:numId w:val="2"/>
      </w:numPr>
      <w:spacing w:before="240" w:after="60"/>
      <w:ind w:right="6"/>
      <w:outlineLvl w:val="1"/>
    </w:pPr>
    <w:rPr>
      <w:rFonts w:ascii="Cambria" w:hAnsi="Cambria"/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0A3"/>
    <w:pPr>
      <w:keepNext/>
      <w:widowControl w:val="0"/>
      <w:numPr>
        <w:ilvl w:val="2"/>
        <w:numId w:val="2"/>
      </w:numPr>
      <w:spacing w:before="240" w:after="60"/>
      <w:ind w:right="6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0A3"/>
    <w:pPr>
      <w:keepNext/>
      <w:widowControl w:val="0"/>
      <w:numPr>
        <w:ilvl w:val="3"/>
        <w:numId w:val="2"/>
      </w:numPr>
      <w:spacing w:before="240" w:after="60"/>
      <w:ind w:right="6"/>
      <w:outlineLvl w:val="3"/>
    </w:pPr>
    <w:rPr>
      <w:rFonts w:ascii="Calibri" w:hAnsi="Calibri"/>
      <w:b/>
      <w:b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0A3"/>
    <w:pPr>
      <w:widowControl w:val="0"/>
      <w:numPr>
        <w:ilvl w:val="4"/>
        <w:numId w:val="2"/>
      </w:numPr>
      <w:spacing w:before="240" w:after="60"/>
      <w:ind w:right="6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0A3"/>
    <w:pPr>
      <w:widowControl w:val="0"/>
      <w:numPr>
        <w:ilvl w:val="5"/>
        <w:numId w:val="2"/>
      </w:numPr>
      <w:spacing w:before="240" w:after="60"/>
      <w:ind w:right="6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0A3"/>
    <w:pPr>
      <w:widowControl w:val="0"/>
      <w:numPr>
        <w:ilvl w:val="6"/>
        <w:numId w:val="2"/>
      </w:numPr>
      <w:spacing w:before="240" w:after="60"/>
      <w:ind w:right="6"/>
      <w:outlineLvl w:val="6"/>
    </w:pPr>
    <w:rPr>
      <w:rFonts w:ascii="Calibri" w:hAnsi="Calibr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0A3"/>
    <w:pPr>
      <w:widowControl w:val="0"/>
      <w:numPr>
        <w:ilvl w:val="7"/>
        <w:numId w:val="2"/>
      </w:numPr>
      <w:spacing w:before="240" w:after="60"/>
      <w:ind w:right="6"/>
      <w:outlineLvl w:val="7"/>
    </w:pPr>
    <w:rPr>
      <w:rFonts w:ascii="Calibri" w:hAnsi="Calibr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0A3"/>
    <w:pPr>
      <w:widowControl w:val="0"/>
      <w:numPr>
        <w:ilvl w:val="8"/>
        <w:numId w:val="2"/>
      </w:numPr>
      <w:spacing w:before="240" w:after="60"/>
      <w:ind w:right="6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0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0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30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7741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7418"/>
  </w:style>
  <w:style w:type="character" w:styleId="a4">
    <w:name w:val="Strong"/>
    <w:uiPriority w:val="22"/>
    <w:qFormat/>
    <w:rsid w:val="00321C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70A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70A3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0A3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70A3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70A3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0A3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70A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70A3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70A3"/>
    <w:rPr>
      <w:rFonts w:ascii="Cambria" w:eastAsia="Times New Roman" w:hAnsi="Cambria" w:cs="Times New Roman"/>
      <w:color w:val="000000"/>
      <w:lang w:eastAsia="ru-RU"/>
    </w:rPr>
  </w:style>
  <w:style w:type="character" w:customStyle="1" w:styleId="11">
    <w:name w:val="Заголовок №1_"/>
    <w:link w:val="12"/>
    <w:uiPriority w:val="99"/>
    <w:locked/>
    <w:rsid w:val="005470A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470A3"/>
    <w:pPr>
      <w:widowControl w:val="0"/>
      <w:shd w:val="clear" w:color="auto" w:fill="FFFFFF"/>
      <w:spacing w:before="300" w:after="540" w:line="240" w:lineRule="atLeast"/>
      <w:ind w:left="23" w:right="6" w:firstLine="539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3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844E9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44E9B"/>
    <w:pPr>
      <w:widowControl w:val="0"/>
      <w:shd w:val="clear" w:color="auto" w:fill="FFFFFF"/>
      <w:spacing w:before="240" w:line="322" w:lineRule="exact"/>
      <w:ind w:left="23" w:right="6" w:firstLine="539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844E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ody Text"/>
    <w:basedOn w:val="a"/>
    <w:link w:val="a8"/>
    <w:rsid w:val="00E449E8"/>
    <w:pPr>
      <w:ind w:firstLine="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4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7005D"/>
    <w:pPr>
      <w:spacing w:after="0" w:line="240" w:lineRule="auto"/>
      <w:ind w:left="23" w:right="6" w:firstLine="53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0554-DDAD-4993-A03D-C491EC4D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7</cp:revision>
  <cp:lastPrinted>2018-11-06T09:29:00Z</cp:lastPrinted>
  <dcterms:created xsi:type="dcterms:W3CDTF">2018-11-06T08:41:00Z</dcterms:created>
  <dcterms:modified xsi:type="dcterms:W3CDTF">2018-11-06T09:39:00Z</dcterms:modified>
</cp:coreProperties>
</file>