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13E31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№134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45216E" w:rsidRPr="0045216E">
              <w:rPr>
                <w:rFonts w:ascii="Times New Roman" w:hAnsi="Times New Roman" w:cs="Times New Roman"/>
                <w:sz w:val="26"/>
                <w:szCs w:val="26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45216E"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5216E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Pr="0045216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45216E" w:rsidRPr="00452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</w:t>
      </w:r>
      <w:r w:rsidR="0045216E" w:rsidRPr="00452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который не разграничена), на котором расположен жилой дом, возведенный до 14 мая 1998 года</w:t>
      </w:r>
      <w:r w:rsidR="008E375D" w:rsidRPr="0045216E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45216E">
        <w:rPr>
          <w:rFonts w:ascii="Times New Roman" w:hAnsi="Times New Roman" w:cs="Times New Roman"/>
          <w:sz w:val="26"/>
          <w:szCs w:val="26"/>
        </w:rPr>
        <w:t>10.07.2023</w:t>
      </w:r>
      <w:r w:rsidR="00BD0443" w:rsidRPr="0045216E">
        <w:rPr>
          <w:rFonts w:ascii="Times New Roman" w:hAnsi="Times New Roman" w:cs="Times New Roman"/>
          <w:sz w:val="26"/>
          <w:szCs w:val="26"/>
        </w:rPr>
        <w:t xml:space="preserve"> № </w:t>
      </w:r>
      <w:r w:rsidR="0045216E">
        <w:rPr>
          <w:rFonts w:ascii="Times New Roman" w:hAnsi="Times New Roman" w:cs="Times New Roman"/>
          <w:sz w:val="26"/>
          <w:szCs w:val="26"/>
        </w:rPr>
        <w:t>240</w:t>
      </w:r>
      <w:r w:rsidRPr="0045216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443">
        <w:rPr>
          <w:rFonts w:ascii="Times New Roman" w:hAnsi="Times New Roman" w:cs="Times New Roman"/>
          <w:sz w:val="26"/>
          <w:szCs w:val="26"/>
        </w:rPr>
        <w:t>Пункт 2.2.1</w:t>
      </w:r>
      <w:r w:rsidR="008E375D">
        <w:rPr>
          <w:rFonts w:ascii="Times New Roman" w:hAnsi="Times New Roman" w:cs="Times New Roman"/>
          <w:sz w:val="26"/>
          <w:szCs w:val="26"/>
        </w:rPr>
        <w:t>.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D0443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8863E5" w:rsidRDefault="00C254D9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BD0443" w:rsidRPr="00BD0443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BD0443" w:rsidRDefault="00BD0443" w:rsidP="0045216E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1.2. В пункте 2.4. Административного регламента</w:t>
      </w:r>
      <w:r w:rsidR="0045216E">
        <w:rPr>
          <w:rFonts w:ascii="Times New Roman" w:hAnsi="Times New Roman" w:cs="Times New Roman"/>
          <w:sz w:val="26"/>
          <w:szCs w:val="26"/>
        </w:rPr>
        <w:t xml:space="preserve"> и далее по всему тексту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фразу «…до 01.01.2024...» заме</w:t>
      </w:r>
      <w:r w:rsidR="0045216E">
        <w:rPr>
          <w:rFonts w:ascii="Times New Roman" w:hAnsi="Times New Roman" w:cs="Times New Roman"/>
          <w:sz w:val="26"/>
          <w:szCs w:val="26"/>
        </w:rPr>
        <w:t>нить фразой «…до 01.01.2025...».</w:t>
      </w:r>
    </w:p>
    <w:p w:rsidR="00BD0443" w:rsidRPr="00670371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216E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13E31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D0443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C650-0162-4BDF-B662-A186093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16</cp:revision>
  <cp:lastPrinted>2021-02-19T08:08:00Z</cp:lastPrinted>
  <dcterms:created xsi:type="dcterms:W3CDTF">2021-02-19T09:54:00Z</dcterms:created>
  <dcterms:modified xsi:type="dcterms:W3CDTF">2024-05-07T08:04:00Z</dcterms:modified>
</cp:coreProperties>
</file>