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8D21D3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10.03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№87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EA39C7" w:rsidRPr="00EA39C7">
              <w:rPr>
                <w:rFonts w:ascii="Times New Roman" w:hAnsi="Times New Roman" w:cs="Times New Roman"/>
                <w:sz w:val="26"/>
                <w:szCs w:val="2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EA39C7"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EA39C7">
              <w:rPr>
                <w:rFonts w:ascii="Times New Roman" w:hAnsi="Times New Roman" w:cs="Times New Roman"/>
                <w:sz w:val="26"/>
                <w:szCs w:val="26"/>
              </w:rPr>
              <w:t xml:space="preserve"> №46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EA39C7" w:rsidRPr="00EA39C7">
        <w:rPr>
          <w:rFonts w:ascii="Times New Roman" w:hAnsi="Times New Roman" w:cs="Times New Roman"/>
          <w:sz w:val="26"/>
          <w:szCs w:val="26"/>
        </w:rPr>
        <w:t xml:space="preserve">Принятие документов, а также выдача решений о переводе или об отказе в переводе </w:t>
      </w:r>
      <w:r w:rsidR="00EA39C7" w:rsidRPr="00EA39C7">
        <w:rPr>
          <w:rFonts w:ascii="Times New Roman" w:hAnsi="Times New Roman" w:cs="Times New Roman"/>
          <w:bCs/>
          <w:sz w:val="26"/>
          <w:szCs w:val="26"/>
        </w:rPr>
        <w:t>жилого помещения в нежилое или нежилого помещения в жилое помещение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EA39C7">
        <w:rPr>
          <w:rFonts w:ascii="Times New Roman" w:hAnsi="Times New Roman" w:cs="Times New Roman"/>
          <w:sz w:val="26"/>
          <w:szCs w:val="26"/>
        </w:rPr>
        <w:t xml:space="preserve"> от 02.03.2022 № 46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695512" w:rsidRPr="00670371" w:rsidRDefault="00C254D9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D706D5" w:rsidRPr="00670371">
        <w:rPr>
          <w:rFonts w:ascii="Times New Roman" w:hAnsi="Times New Roman" w:cs="Times New Roman"/>
          <w:sz w:val="26"/>
          <w:szCs w:val="26"/>
        </w:rPr>
        <w:t>1) при личной явке в администрации, филиалах, отделах, удаленных рабочих местах ГБУ ЛО «МФЦ»</w:t>
      </w:r>
      <w:r w:rsidR="00670371" w:rsidRPr="00670371">
        <w:rPr>
          <w:rFonts w:ascii="Times New Roman" w:hAnsi="Times New Roman" w:cs="Times New Roman"/>
          <w:sz w:val="26"/>
          <w:szCs w:val="26"/>
        </w:rPr>
        <w:t>»;</w:t>
      </w:r>
    </w:p>
    <w:p w:rsid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1.2. Подпункт 1 пункта 2.3. Административного регламента изложить в следующей редакции:</w:t>
      </w:r>
    </w:p>
    <w:p w:rsidR="00670371" w:rsidRP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«1) при личной явке в администрации, филиалах, отделах, удаленных рабочих местах ГБУ ЛО «МФЦ»»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21D3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9F69DD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859C-396F-45A0-B808-66783BDB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10</cp:revision>
  <cp:lastPrinted>2021-02-19T08:08:00Z</cp:lastPrinted>
  <dcterms:created xsi:type="dcterms:W3CDTF">2021-02-19T09:54:00Z</dcterms:created>
  <dcterms:modified xsi:type="dcterms:W3CDTF">2023-03-10T06:50:00Z</dcterms:modified>
</cp:coreProperties>
</file>