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A2" w:rsidRPr="005C325D" w:rsidRDefault="00630DA2" w:rsidP="005C325D">
      <w:pPr>
        <w:jc w:val="center"/>
        <w:rPr>
          <w:rFonts w:ascii="Times New Roman" w:hAnsi="Times New Roman"/>
          <w:b/>
          <w:sz w:val="28"/>
          <w:szCs w:val="28"/>
        </w:rPr>
      </w:pPr>
      <w:r w:rsidRPr="005C325D">
        <w:rPr>
          <w:rFonts w:ascii="Times New Roman" w:hAnsi="Times New Roman"/>
          <w:b/>
          <w:sz w:val="28"/>
          <w:szCs w:val="28"/>
        </w:rPr>
        <w:t>Протокол №1</w:t>
      </w:r>
    </w:p>
    <w:p w:rsidR="00630DA2" w:rsidRPr="005C325D" w:rsidRDefault="00630DA2" w:rsidP="005C325D">
      <w:pPr>
        <w:jc w:val="center"/>
        <w:rPr>
          <w:rFonts w:ascii="Times New Roman" w:hAnsi="Times New Roman"/>
          <w:b/>
          <w:sz w:val="28"/>
          <w:szCs w:val="28"/>
        </w:rPr>
      </w:pPr>
      <w:r w:rsidRPr="005C325D">
        <w:rPr>
          <w:rFonts w:ascii="Times New Roman" w:hAnsi="Times New Roman"/>
          <w:b/>
          <w:sz w:val="28"/>
          <w:szCs w:val="28"/>
        </w:rPr>
        <w:t>вскрытия конвертов с заявками на участие в открытом конкурсе по выбору специализированной службы по вопросам похоронного дела на территории</w:t>
      </w:r>
      <w:r w:rsidR="009D7B03">
        <w:rPr>
          <w:rFonts w:ascii="Times New Roman" w:hAnsi="Times New Roman"/>
          <w:b/>
          <w:sz w:val="28"/>
          <w:szCs w:val="28"/>
        </w:rPr>
        <w:t xml:space="preserve"> </w:t>
      </w:r>
      <w:r w:rsidRPr="005C325D">
        <w:rPr>
          <w:rFonts w:ascii="Times New Roman" w:hAnsi="Times New Roman"/>
          <w:b/>
          <w:sz w:val="28"/>
          <w:szCs w:val="28"/>
        </w:rPr>
        <w:t>муниципального образования «Сусанинское сельское поселение» Гатчинского муниципального района Ленинградской области</w:t>
      </w:r>
    </w:p>
    <w:p w:rsidR="00630DA2" w:rsidRDefault="00630DA2" w:rsidP="00006E9D">
      <w:pPr>
        <w:jc w:val="center"/>
        <w:rPr>
          <w:rFonts w:ascii="Times New Roman" w:hAnsi="Times New Roman"/>
          <w:sz w:val="24"/>
          <w:szCs w:val="24"/>
        </w:rPr>
      </w:pPr>
    </w:p>
    <w:p w:rsidR="00630DA2" w:rsidRPr="009D7B03" w:rsidRDefault="00630DA2" w:rsidP="00006E9D">
      <w:pPr>
        <w:rPr>
          <w:rFonts w:ascii="Times New Roman" w:hAnsi="Times New Roman"/>
          <w:b/>
          <w:sz w:val="24"/>
          <w:szCs w:val="24"/>
        </w:rPr>
      </w:pPr>
      <w:r w:rsidRPr="009D7B03">
        <w:rPr>
          <w:rFonts w:ascii="Times New Roman" w:hAnsi="Times New Roman"/>
          <w:b/>
          <w:sz w:val="24"/>
          <w:szCs w:val="24"/>
        </w:rPr>
        <w:t>пос. Сусанино</w:t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Pr="009D7B03">
        <w:rPr>
          <w:b/>
        </w:rPr>
        <w:tab/>
      </w:r>
      <w:r w:rsidR="009D7B03">
        <w:rPr>
          <w:b/>
        </w:rPr>
        <w:t xml:space="preserve">             </w:t>
      </w:r>
      <w:r w:rsidR="005C325D" w:rsidRPr="009D7B03">
        <w:rPr>
          <w:rFonts w:ascii="Times New Roman" w:hAnsi="Times New Roman"/>
          <w:b/>
          <w:sz w:val="24"/>
          <w:szCs w:val="24"/>
        </w:rPr>
        <w:t>28</w:t>
      </w:r>
      <w:r w:rsidRPr="009D7B03">
        <w:rPr>
          <w:rFonts w:ascii="Times New Roman" w:hAnsi="Times New Roman"/>
          <w:b/>
          <w:sz w:val="24"/>
          <w:szCs w:val="24"/>
        </w:rPr>
        <w:t xml:space="preserve"> </w:t>
      </w:r>
      <w:r w:rsidR="005C325D" w:rsidRPr="009D7B03">
        <w:rPr>
          <w:rFonts w:ascii="Times New Roman" w:hAnsi="Times New Roman"/>
          <w:b/>
          <w:sz w:val="24"/>
          <w:szCs w:val="24"/>
        </w:rPr>
        <w:t>сентября</w:t>
      </w:r>
      <w:r w:rsidRPr="009D7B03">
        <w:rPr>
          <w:rFonts w:ascii="Times New Roman" w:hAnsi="Times New Roman"/>
          <w:b/>
          <w:sz w:val="24"/>
          <w:szCs w:val="24"/>
        </w:rPr>
        <w:t xml:space="preserve"> 201</w:t>
      </w:r>
      <w:r w:rsidR="005C325D" w:rsidRPr="009D7B03">
        <w:rPr>
          <w:rFonts w:ascii="Times New Roman" w:hAnsi="Times New Roman"/>
          <w:b/>
          <w:sz w:val="24"/>
          <w:szCs w:val="24"/>
        </w:rPr>
        <w:t>7</w:t>
      </w:r>
      <w:r w:rsidRPr="009D7B0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30DA2" w:rsidRDefault="00630DA2" w:rsidP="00006E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7B03">
        <w:rPr>
          <w:rFonts w:ascii="Times New Roman" w:hAnsi="Times New Roman"/>
          <w:sz w:val="24"/>
          <w:szCs w:val="24"/>
        </w:rPr>
        <w:t xml:space="preserve">    </w:t>
      </w:r>
      <w:r w:rsidR="005C32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часов 0</w:t>
      </w:r>
      <w:r w:rsidR="005C32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5C325D" w:rsidRDefault="005C325D" w:rsidP="00006E9D">
      <w:pPr>
        <w:rPr>
          <w:rFonts w:ascii="Times New Roman" w:hAnsi="Times New Roman"/>
          <w:sz w:val="24"/>
          <w:szCs w:val="24"/>
        </w:rPr>
      </w:pPr>
    </w:p>
    <w:p w:rsidR="005C325D" w:rsidRPr="005C325D" w:rsidRDefault="005C325D" w:rsidP="005C325D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1.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Конкурсная комиссия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«Сусанинское сельское поселение» </w:t>
      </w:r>
      <w:r w:rsidRPr="005C325D">
        <w:rPr>
          <w:rFonts w:ascii="Times New Roman" w:eastAsia="Times New Roman" w:hAnsi="Times New Roman"/>
          <w:sz w:val="24"/>
          <w:szCs w:val="24"/>
        </w:rPr>
        <w:t>Гатчинского муниципального района Ленинградской области, назначе</w:t>
      </w:r>
      <w:r w:rsidR="009D7B03">
        <w:rPr>
          <w:rFonts w:ascii="Times New Roman" w:eastAsia="Times New Roman" w:hAnsi="Times New Roman"/>
          <w:sz w:val="24"/>
          <w:szCs w:val="24"/>
        </w:rPr>
        <w:t>н</w:t>
      </w:r>
      <w:r w:rsidR="00891C2D">
        <w:rPr>
          <w:rFonts w:ascii="Times New Roman" w:eastAsia="Times New Roman" w:hAnsi="Times New Roman"/>
          <w:sz w:val="24"/>
          <w:szCs w:val="24"/>
        </w:rPr>
        <w:t>н</w:t>
      </w:r>
      <w:r w:rsidRPr="005C325D">
        <w:rPr>
          <w:rFonts w:ascii="Times New Roman" w:eastAsia="Times New Roman" w:hAnsi="Times New Roman"/>
          <w:sz w:val="24"/>
          <w:szCs w:val="24"/>
        </w:rPr>
        <w:t>а</w:t>
      </w:r>
      <w:r w:rsidR="00891C2D">
        <w:rPr>
          <w:rFonts w:ascii="Times New Roman" w:eastAsia="Times New Roman" w:hAnsi="Times New Roman"/>
          <w:sz w:val="24"/>
          <w:szCs w:val="24"/>
        </w:rPr>
        <w:t>я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остановлением </w:t>
      </w:r>
      <w:r>
        <w:rPr>
          <w:rFonts w:ascii="Times New Roman" w:eastAsia="Times New Roman" w:hAnsi="Times New Roman"/>
          <w:sz w:val="24"/>
          <w:szCs w:val="24"/>
        </w:rPr>
        <w:t>Главы а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Сусан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инского сельского поселения № </w:t>
      </w:r>
      <w:r>
        <w:rPr>
          <w:rFonts w:ascii="Times New Roman" w:eastAsia="Times New Roman" w:hAnsi="Times New Roman"/>
          <w:sz w:val="24"/>
          <w:szCs w:val="24"/>
        </w:rPr>
        <w:t>249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5C325D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C325D">
        <w:rPr>
          <w:rFonts w:ascii="Times New Roman" w:eastAsia="Times New Roman" w:hAnsi="Times New Roman"/>
          <w:sz w:val="24"/>
          <w:szCs w:val="24"/>
        </w:rPr>
        <w:t>.2017 года провела процедуру вскрытия конвертов с заявками на участие в конкурсе в 10</w:t>
      </w:r>
      <w:r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/>
          <w:sz w:val="24"/>
          <w:szCs w:val="24"/>
        </w:rPr>
        <w:t>минут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C325D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C325D">
        <w:rPr>
          <w:rFonts w:ascii="Times New Roman" w:eastAsia="Times New Roman" w:hAnsi="Times New Roman"/>
          <w:sz w:val="24"/>
          <w:szCs w:val="24"/>
        </w:rPr>
        <w:t>.2017 года по адресу: 1883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5, Российская Федерация, Ленинградская область, Гатчинский район, </w:t>
      </w:r>
      <w:r>
        <w:rPr>
          <w:rFonts w:ascii="Times New Roman" w:eastAsia="Times New Roman" w:hAnsi="Times New Roman"/>
          <w:sz w:val="24"/>
          <w:szCs w:val="24"/>
        </w:rPr>
        <w:t>пос. Сусанино, Петровский проспект, д. 20, кабинет № 8.</w:t>
      </w:r>
    </w:p>
    <w:p w:rsidR="005C325D" w:rsidRPr="005C325D" w:rsidRDefault="005C325D" w:rsidP="009D7B03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2.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Вскрытие конвертов с заявками на участие в конкурсе проводилось комиссией, в следующем составе: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>2.1. Председателя комиссии: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Федорченко В.В.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– заместителя главы администрации </w:t>
      </w:r>
      <w:r>
        <w:rPr>
          <w:rFonts w:ascii="Times New Roman" w:eastAsia="Times New Roman" w:hAnsi="Times New Roman"/>
          <w:sz w:val="24"/>
          <w:szCs w:val="24"/>
        </w:rPr>
        <w:t>Сусанинского сельского поселения</w:t>
      </w:r>
      <w:r w:rsidRPr="005C325D">
        <w:rPr>
          <w:rFonts w:ascii="Times New Roman" w:eastAsia="Times New Roman" w:hAnsi="Times New Roman"/>
          <w:sz w:val="24"/>
          <w:szCs w:val="24"/>
        </w:rPr>
        <w:t>.</w:t>
      </w:r>
    </w:p>
    <w:p w:rsid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EF76DD">
        <w:rPr>
          <w:rFonts w:ascii="Times New Roman" w:eastAsia="Times New Roman" w:hAnsi="Times New Roman"/>
          <w:sz w:val="24"/>
          <w:szCs w:val="24"/>
        </w:rPr>
        <w:t>Заместителя председателя комиссии:</w:t>
      </w:r>
    </w:p>
    <w:p w:rsidR="00EF76DD" w:rsidRDefault="00EF76DD" w:rsidP="00BE4EAF">
      <w:pPr>
        <w:shd w:val="clear" w:color="auto" w:fill="FFFFFF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Петровой О.В. </w:t>
      </w:r>
      <w:r w:rsidRPr="00EF76DD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EF76DD">
        <w:rPr>
          <w:rFonts w:ascii="Times New Roman" w:eastAsia="Times New Roman" w:hAnsi="Times New Roman"/>
          <w:sz w:val="24"/>
          <w:szCs w:val="24"/>
        </w:rPr>
        <w:t xml:space="preserve"> отдела бюджетного учета – главн</w:t>
      </w:r>
      <w:r>
        <w:rPr>
          <w:rFonts w:ascii="Times New Roman" w:eastAsia="Times New Roman" w:hAnsi="Times New Roman"/>
          <w:sz w:val="24"/>
          <w:szCs w:val="24"/>
        </w:rPr>
        <w:t>ого</w:t>
      </w:r>
      <w:r w:rsidRPr="00EF76DD">
        <w:rPr>
          <w:rFonts w:ascii="Times New Roman" w:eastAsia="Times New Roman" w:hAnsi="Times New Roman"/>
          <w:sz w:val="24"/>
          <w:szCs w:val="24"/>
        </w:rPr>
        <w:t xml:space="preserve"> бухгалтер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EF76DD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Pr="00EF76DD">
        <w:t xml:space="preserve"> </w:t>
      </w:r>
      <w:r w:rsidRPr="00EF76DD">
        <w:rPr>
          <w:rFonts w:ascii="Times New Roman" w:eastAsia="Times New Roman" w:hAnsi="Times New Roman"/>
          <w:sz w:val="24"/>
          <w:szCs w:val="24"/>
        </w:rPr>
        <w:t>Сусанинского сельского поселения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>2.</w:t>
      </w:r>
      <w:r w:rsidR="009D7B03">
        <w:rPr>
          <w:rFonts w:ascii="Times New Roman" w:eastAsia="Times New Roman" w:hAnsi="Times New Roman"/>
          <w:sz w:val="24"/>
          <w:szCs w:val="24"/>
        </w:rPr>
        <w:t>3</w:t>
      </w:r>
      <w:r w:rsidRPr="005C325D">
        <w:rPr>
          <w:rFonts w:ascii="Times New Roman" w:eastAsia="Times New Roman" w:hAnsi="Times New Roman"/>
          <w:sz w:val="24"/>
          <w:szCs w:val="24"/>
        </w:rPr>
        <w:t>. Членов комиссии: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- </w:t>
      </w:r>
      <w:r w:rsidR="00EF76DD">
        <w:rPr>
          <w:rFonts w:ascii="Times New Roman" w:eastAsia="Times New Roman" w:hAnsi="Times New Roman"/>
          <w:sz w:val="24"/>
          <w:szCs w:val="24"/>
        </w:rPr>
        <w:t>Никанорова В.А. – начальника сектора администрации</w:t>
      </w:r>
      <w:r w:rsidR="00EF76DD" w:rsidRPr="00EF76DD">
        <w:t xml:space="preserve"> </w:t>
      </w:r>
      <w:r w:rsidR="00EF76DD" w:rsidRPr="00EF76DD">
        <w:rPr>
          <w:rFonts w:ascii="Times New Roman" w:eastAsia="Times New Roman" w:hAnsi="Times New Roman"/>
          <w:sz w:val="24"/>
          <w:szCs w:val="24"/>
        </w:rPr>
        <w:t>С</w:t>
      </w:r>
      <w:r w:rsidR="00EF76DD">
        <w:rPr>
          <w:rFonts w:ascii="Times New Roman" w:eastAsia="Times New Roman" w:hAnsi="Times New Roman"/>
          <w:sz w:val="24"/>
          <w:szCs w:val="24"/>
        </w:rPr>
        <w:t>усанинского сельского поселения</w:t>
      </w:r>
      <w:r w:rsidRPr="005C325D">
        <w:rPr>
          <w:rFonts w:ascii="Times New Roman" w:eastAsia="Times New Roman" w:hAnsi="Times New Roman"/>
          <w:sz w:val="24"/>
          <w:szCs w:val="24"/>
        </w:rPr>
        <w:t>;</w:t>
      </w:r>
    </w:p>
    <w:p w:rsidR="005C325D" w:rsidRPr="005C325D" w:rsidRDefault="005C325D" w:rsidP="005C325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>-</w:t>
      </w:r>
      <w:r w:rsidR="00EF76DD">
        <w:rPr>
          <w:rFonts w:ascii="Times New Roman" w:eastAsia="Times New Roman" w:hAnsi="Times New Roman"/>
          <w:sz w:val="24"/>
          <w:szCs w:val="24"/>
        </w:rPr>
        <w:t xml:space="preserve"> Бирало Т.В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. – </w:t>
      </w:r>
      <w:r w:rsidR="00EF76DD">
        <w:rPr>
          <w:rFonts w:ascii="Times New Roman" w:eastAsia="Times New Roman" w:hAnsi="Times New Roman"/>
          <w:sz w:val="24"/>
          <w:szCs w:val="24"/>
        </w:rPr>
        <w:t>ведущего специалиста администрации Сусанинского сельского поселения</w:t>
      </w:r>
      <w:r w:rsidRPr="005C325D">
        <w:rPr>
          <w:rFonts w:ascii="Times New Roman" w:eastAsia="Times New Roman" w:hAnsi="Times New Roman"/>
          <w:sz w:val="24"/>
          <w:szCs w:val="24"/>
        </w:rPr>
        <w:t>;</w:t>
      </w:r>
    </w:p>
    <w:p w:rsidR="005C325D" w:rsidRDefault="005C325D" w:rsidP="00EF76DD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- </w:t>
      </w:r>
      <w:r w:rsidR="00EF76DD">
        <w:rPr>
          <w:rFonts w:ascii="Times New Roman" w:eastAsia="Times New Roman" w:hAnsi="Times New Roman"/>
          <w:sz w:val="24"/>
          <w:szCs w:val="24"/>
        </w:rPr>
        <w:t>Михайловой А.А.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EF76DD" w:rsidRPr="00EF76DD">
        <w:rPr>
          <w:rFonts w:ascii="Times New Roman" w:eastAsia="Times New Roman" w:hAnsi="Times New Roman"/>
          <w:sz w:val="24"/>
          <w:szCs w:val="24"/>
        </w:rPr>
        <w:t>ведущего специалиста администрации Сусанинского сельского поселения</w:t>
      </w:r>
      <w:r w:rsidR="00EF76DD">
        <w:rPr>
          <w:rFonts w:ascii="Times New Roman" w:eastAsia="Times New Roman" w:hAnsi="Times New Roman"/>
          <w:sz w:val="24"/>
          <w:szCs w:val="24"/>
        </w:rPr>
        <w:t>.</w:t>
      </w:r>
    </w:p>
    <w:p w:rsidR="009D7B03" w:rsidRP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D7B03">
        <w:rPr>
          <w:rFonts w:ascii="Times New Roman" w:eastAsia="Times New Roman" w:hAnsi="Times New Roman"/>
          <w:sz w:val="24"/>
          <w:szCs w:val="24"/>
        </w:rPr>
        <w:t>. Секретаря комиссии:</w:t>
      </w:r>
    </w:p>
    <w:p w:rsidR="009D7B03" w:rsidRPr="005C325D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sz w:val="24"/>
          <w:szCs w:val="24"/>
        </w:rPr>
        <w:t>-Химич Т.Н. – ведущего специалиста администрации Сусанинского сельского поселения.</w:t>
      </w:r>
    </w:p>
    <w:p w:rsidR="005C325D" w:rsidRPr="005C325D" w:rsidRDefault="005C325D" w:rsidP="005C325D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t xml:space="preserve">Всего на заседании присутствовало 6 членов комиссии, что составило </w:t>
      </w:r>
      <w:r w:rsidR="00B22F45">
        <w:rPr>
          <w:rFonts w:ascii="Times New Roman" w:eastAsia="Times New Roman" w:hAnsi="Times New Roman"/>
          <w:sz w:val="24"/>
          <w:szCs w:val="24"/>
        </w:rPr>
        <w:t>100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5C325D" w:rsidRDefault="005C325D" w:rsidP="005C325D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3.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Извещение о проведении настоящего конкурса было размещено 2</w:t>
      </w:r>
      <w:r w:rsidR="00B22F45">
        <w:rPr>
          <w:rFonts w:ascii="Times New Roman" w:eastAsia="Times New Roman" w:hAnsi="Times New Roman"/>
          <w:sz w:val="24"/>
          <w:szCs w:val="24"/>
        </w:rPr>
        <w:t>5</w:t>
      </w:r>
      <w:r w:rsidRPr="005C325D">
        <w:rPr>
          <w:rFonts w:ascii="Times New Roman" w:eastAsia="Times New Roman" w:hAnsi="Times New Roman"/>
          <w:sz w:val="24"/>
          <w:szCs w:val="24"/>
        </w:rPr>
        <w:t>.0</w:t>
      </w:r>
      <w:r w:rsidR="00B22F45">
        <w:rPr>
          <w:rFonts w:ascii="Times New Roman" w:eastAsia="Times New Roman" w:hAnsi="Times New Roman"/>
          <w:sz w:val="24"/>
          <w:szCs w:val="24"/>
        </w:rPr>
        <w:t>8</w:t>
      </w:r>
      <w:r w:rsidRPr="005C325D">
        <w:rPr>
          <w:rFonts w:ascii="Times New Roman" w:eastAsia="Times New Roman" w:hAnsi="Times New Roman"/>
          <w:sz w:val="24"/>
          <w:szCs w:val="24"/>
        </w:rPr>
        <w:t>.2017 года на официальном сайте торгов</w:t>
      </w:r>
      <w:r w:rsidR="00B22F4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B22F45" w:rsidRPr="00846612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="00B22F45" w:rsidRPr="00846612">
          <w:rPr>
            <w:rStyle w:val="a3"/>
            <w:rFonts w:ascii="Times New Roman" w:eastAsia="Times New Roman" w:hAnsi="Times New Roman"/>
            <w:sz w:val="24"/>
            <w:szCs w:val="24"/>
          </w:rPr>
          <w:t>://torgi.gov.ru</w:t>
        </w:r>
      </w:hyperlink>
      <w:r w:rsidR="00B22F45">
        <w:rPr>
          <w:rFonts w:ascii="Times New Roman" w:eastAsia="Times New Roman" w:hAnsi="Times New Roman"/>
          <w:sz w:val="24"/>
          <w:szCs w:val="24"/>
        </w:rPr>
        <w:t xml:space="preserve"> – «Извещение о проведении торгов </w:t>
      </w:r>
      <w:r w:rsidR="00B22F45" w:rsidRPr="00B22F45">
        <w:rPr>
          <w:rFonts w:ascii="Times New Roman" w:eastAsia="Times New Roman" w:hAnsi="Times New Roman"/>
          <w:sz w:val="24"/>
          <w:szCs w:val="24"/>
        </w:rPr>
        <w:t>№</w:t>
      </w:r>
      <w:r w:rsidR="00B22F45">
        <w:rPr>
          <w:rFonts w:ascii="Times New Roman" w:eastAsia="Times New Roman" w:hAnsi="Times New Roman"/>
          <w:sz w:val="24"/>
          <w:szCs w:val="24"/>
        </w:rPr>
        <w:t> </w:t>
      </w:r>
      <w:r w:rsidR="00B22F45" w:rsidRPr="00B22F45">
        <w:rPr>
          <w:rFonts w:ascii="Times New Roman" w:eastAsia="Times New Roman" w:hAnsi="Times New Roman"/>
          <w:sz w:val="24"/>
          <w:szCs w:val="24"/>
        </w:rPr>
        <w:t>250817/9644322/01</w:t>
      </w:r>
      <w:r w:rsidR="00B22F45">
        <w:rPr>
          <w:rFonts w:ascii="Times New Roman" w:eastAsia="Times New Roman" w:hAnsi="Times New Roman"/>
          <w:sz w:val="24"/>
          <w:szCs w:val="24"/>
        </w:rPr>
        <w:t>»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, а также на официальном сайте МО </w:t>
      </w:r>
      <w:r w:rsidR="00B22F45">
        <w:rPr>
          <w:rFonts w:ascii="Times New Roman" w:eastAsia="Times New Roman" w:hAnsi="Times New Roman"/>
          <w:sz w:val="24"/>
          <w:szCs w:val="24"/>
        </w:rPr>
        <w:t>«Сусанинское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сельско</w:t>
      </w:r>
      <w:r w:rsidR="00B22F45">
        <w:rPr>
          <w:rFonts w:ascii="Times New Roman" w:eastAsia="Times New Roman" w:hAnsi="Times New Roman"/>
          <w:sz w:val="24"/>
          <w:szCs w:val="24"/>
        </w:rPr>
        <w:t>е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поселени</w:t>
      </w:r>
      <w:r w:rsidR="00B22F45">
        <w:rPr>
          <w:rFonts w:ascii="Times New Roman" w:eastAsia="Times New Roman" w:hAnsi="Times New Roman"/>
          <w:sz w:val="24"/>
          <w:szCs w:val="24"/>
        </w:rPr>
        <w:t>е»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B22F45" w:rsidRPr="00B22F45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="00B22F45" w:rsidRPr="00B22F45">
          <w:rPr>
            <w:rStyle w:val="a3"/>
            <w:rFonts w:ascii="Times New Roman" w:eastAsia="Times New Roman" w:hAnsi="Times New Roman"/>
            <w:sz w:val="24"/>
            <w:szCs w:val="24"/>
          </w:rPr>
          <w:t>://сусанинское.рф</w:t>
        </w:r>
      </w:hyperlink>
      <w:r w:rsidRPr="005C325D">
        <w:rPr>
          <w:rFonts w:ascii="Times New Roman" w:eastAsia="Times New Roman" w:hAnsi="Times New Roman"/>
          <w:sz w:val="24"/>
          <w:szCs w:val="24"/>
        </w:rPr>
        <w:t>.</w:t>
      </w:r>
    </w:p>
    <w:p w:rsidR="009D7B03" w:rsidRDefault="009D7B03" w:rsidP="005C325D">
      <w:pPr>
        <w:rPr>
          <w:rFonts w:ascii="Times New Roman" w:eastAsia="Times New Roman" w:hAnsi="Times New Roman"/>
          <w:sz w:val="24"/>
          <w:szCs w:val="24"/>
        </w:rPr>
      </w:pPr>
    </w:p>
    <w:p w:rsidR="007F483B" w:rsidRPr="005C325D" w:rsidRDefault="007F483B" w:rsidP="005C325D">
      <w:pPr>
        <w:rPr>
          <w:rFonts w:ascii="Times New Roman" w:eastAsia="Times New Roman" w:hAnsi="Times New Roman"/>
          <w:sz w:val="24"/>
          <w:szCs w:val="24"/>
        </w:rPr>
      </w:pPr>
    </w:p>
    <w:p w:rsidR="005C325D" w:rsidRDefault="005C325D" w:rsidP="005C325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Лот № 1</w:t>
      </w:r>
    </w:p>
    <w:p w:rsidR="009D7B03" w:rsidRDefault="009D7B03" w:rsidP="005C325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F483B" w:rsidRPr="005C325D" w:rsidRDefault="007F483B" w:rsidP="005C325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C325D" w:rsidRPr="005C325D" w:rsidRDefault="005C325D" w:rsidP="005C325D">
      <w:pPr>
        <w:jc w:val="lef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4. Предмет конкурса: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</w:t>
      </w:r>
      <w:r w:rsidR="00184914">
        <w:rPr>
          <w:rFonts w:ascii="Times New Roman" w:eastAsia="Times New Roman" w:hAnsi="Times New Roman"/>
          <w:sz w:val="24"/>
          <w:szCs w:val="24"/>
        </w:rPr>
        <w:t>В</w:t>
      </w:r>
      <w:r w:rsidR="00184914" w:rsidRPr="00184914">
        <w:rPr>
          <w:rFonts w:ascii="Times New Roman" w:eastAsia="Times New Roman" w:hAnsi="Times New Roman"/>
          <w:sz w:val="24"/>
          <w:szCs w:val="24"/>
        </w:rPr>
        <w:t>ыбор специализированной службы по вопросам похоронного дела на территории муниципального образования «Сусанинское сельское поселение» Гатчинского муниципального района Ленинградской области</w:t>
      </w:r>
      <w:r w:rsidRPr="005C325D">
        <w:rPr>
          <w:rFonts w:ascii="Times New Roman" w:eastAsia="Times New Roman" w:hAnsi="Times New Roman"/>
          <w:sz w:val="24"/>
          <w:szCs w:val="24"/>
        </w:rPr>
        <w:t>.</w:t>
      </w:r>
    </w:p>
    <w:p w:rsidR="005C325D" w:rsidRPr="005C325D" w:rsidRDefault="005C325D" w:rsidP="005C325D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4.1.</w:t>
      </w:r>
      <w:r w:rsidR="009D7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C325D">
        <w:rPr>
          <w:rFonts w:ascii="Times New Roman" w:eastAsia="Times New Roman" w:hAnsi="Times New Roman"/>
          <w:sz w:val="24"/>
          <w:szCs w:val="24"/>
        </w:rPr>
        <w:t>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5C325D" w:rsidRPr="005C325D" w:rsidRDefault="005C325D" w:rsidP="005C325D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4.2.</w:t>
      </w:r>
      <w:r w:rsidR="009D7B0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</w:t>
      </w:r>
    </w:p>
    <w:p w:rsidR="005C325D" w:rsidRPr="005C325D" w:rsidRDefault="005C325D" w:rsidP="005C325D">
      <w:pPr>
        <w:jc w:val="left"/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sz w:val="24"/>
          <w:szCs w:val="24"/>
        </w:rPr>
        <w:lastRenderedPageBreak/>
        <w:t>Комиссией вскрыт конверт с заявкой на участие в конкурсе:</w:t>
      </w:r>
    </w:p>
    <w:p w:rsidR="005C325D" w:rsidRPr="005C325D" w:rsidRDefault="005C325D" w:rsidP="005C325D">
      <w:pPr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1493"/>
        <w:gridCol w:w="2558"/>
        <w:gridCol w:w="5074"/>
      </w:tblGrid>
      <w:tr w:rsidR="005C325D" w:rsidRPr="005C325D" w:rsidTr="00184914">
        <w:trPr>
          <w:trHeight w:val="350"/>
        </w:trPr>
        <w:tc>
          <w:tcPr>
            <w:tcW w:w="207" w:type="pct"/>
          </w:tcPr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15" w:type="pct"/>
          </w:tcPr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Дата подачи заявки, номер регистрации заявки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2" w:type="pct"/>
          </w:tcPr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2697" w:type="pct"/>
          </w:tcPr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5C325D" w:rsidRPr="005C325D" w:rsidTr="00184914">
        <w:trPr>
          <w:trHeight w:val="426"/>
        </w:trPr>
        <w:tc>
          <w:tcPr>
            <w:tcW w:w="207" w:type="pct"/>
          </w:tcPr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</w:tcPr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8491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18491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.2017 года в </w:t>
            </w:r>
            <w:r w:rsidR="00184914">
              <w:rPr>
                <w:rFonts w:ascii="Times New Roman" w:eastAsia="Times New Roman" w:hAnsi="Times New Roman"/>
                <w:sz w:val="24"/>
                <w:szCs w:val="24"/>
              </w:rPr>
              <w:t>14:42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/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рег. № 1</w:t>
            </w:r>
          </w:p>
        </w:tc>
        <w:tc>
          <w:tcPr>
            <w:tcW w:w="1382" w:type="pct"/>
          </w:tcPr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«Предприятия бытового обсл</w:t>
            </w:r>
            <w:r w:rsidR="00184914">
              <w:rPr>
                <w:rFonts w:ascii="Times New Roman" w:eastAsia="Times New Roman" w:hAnsi="Times New Roman"/>
                <w:sz w:val="24"/>
                <w:szCs w:val="24"/>
              </w:rPr>
              <w:t>уживания населения «Меркурий-В»</w:t>
            </w:r>
            <w:r w:rsidR="00BE4EAF">
              <w:rPr>
                <w:rFonts w:ascii="Times New Roman" w:eastAsia="Times New Roman" w:hAnsi="Times New Roman"/>
                <w:sz w:val="24"/>
                <w:szCs w:val="24"/>
              </w:rPr>
              <w:t xml:space="preserve"> (ООО «Меркурий – В»)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7" w:type="pct"/>
          </w:tcPr>
          <w:p w:rsidR="00184914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- заявка на участие в </w:t>
            </w:r>
            <w:r w:rsidR="00184914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открытом 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конкурсе;</w:t>
            </w:r>
          </w:p>
          <w:p w:rsidR="00184914" w:rsidRDefault="00184914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4914">
              <w:rPr>
                <w:rFonts w:ascii="Times New Roman" w:eastAsia="Times New Roman" w:hAnsi="Times New Roman"/>
                <w:sz w:val="24"/>
                <w:szCs w:val="24"/>
              </w:rPr>
              <w:t xml:space="preserve">- справка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43594 </w:t>
            </w:r>
            <w:r w:rsidRPr="00184914">
              <w:rPr>
                <w:rFonts w:ascii="Times New Roman" w:eastAsia="Times New Roman" w:hAnsi="Times New Roman"/>
                <w:sz w:val="24"/>
                <w:szCs w:val="24"/>
              </w:rPr>
              <w:t>об исполнении налогоплательщиком обязанности по уплате налогов, сборов, страховых взносов, пеней и налоговых санкций</w:t>
            </w:r>
            <w:r w:rsidR="00891C2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- анкета </w:t>
            </w:r>
            <w:r w:rsidR="00184914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  <w:r w:rsidR="00BE4E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84914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конкурса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(сведения об участнике);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- выписка из ЕГРЮ</w:t>
            </w:r>
            <w:r w:rsidR="00BE4EAF">
              <w:rPr>
                <w:rFonts w:ascii="Times New Roman" w:eastAsia="Times New Roman" w:hAnsi="Times New Roman"/>
                <w:sz w:val="24"/>
                <w:szCs w:val="24"/>
              </w:rPr>
              <w:t>Л от 14.04.2017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E4EAF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- протокол №4 </w:t>
            </w:r>
            <w:r w:rsidR="00BE4EAF">
              <w:rPr>
                <w:rFonts w:ascii="Times New Roman" w:eastAsia="Times New Roman" w:hAnsi="Times New Roman"/>
                <w:sz w:val="24"/>
                <w:szCs w:val="24"/>
              </w:rPr>
              <w:t>общего собрания участников ООО</w:t>
            </w:r>
            <w:r w:rsidR="00BE4EAF" w:rsidRPr="00BE4EAF">
              <w:rPr>
                <w:rFonts w:ascii="Times New Roman" w:eastAsia="Times New Roman" w:hAnsi="Times New Roman"/>
                <w:sz w:val="24"/>
                <w:szCs w:val="24"/>
              </w:rPr>
              <w:t xml:space="preserve"> «Меркурий-В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E4EA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- копия свидетельства о государственной регистрации ООО «Меркурий-В»;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- копия свидетельства о постановке на  учет в налоговом органе;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- Устав ООО «Меркурий-В»</w:t>
            </w:r>
            <w:r w:rsidR="00BE4EA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- копии свидетельства о регистрации транспортного средства 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ПТС 52 МО №326928 Газель 325600;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ПТС 52 МА № 764938 Автобус ПАЗ 32053;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ПТС 52 НУ №558371  3009 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NF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 катафалк;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ПТС 52 НН № 982258  3009 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F007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катафалк;</w:t>
            </w:r>
          </w:p>
          <w:p w:rsid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- штатное расписание и копии трудовых договоров с работниками;</w:t>
            </w:r>
          </w:p>
          <w:p w:rsidR="002850FE" w:rsidRDefault="002850FE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FE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E070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850FE">
              <w:rPr>
                <w:rFonts w:ascii="Times New Roman" w:eastAsia="Times New Roman" w:hAnsi="Times New Roman"/>
                <w:sz w:val="24"/>
                <w:szCs w:val="24"/>
              </w:rPr>
              <w:t xml:space="preserve">опия свидетельства о государственной регистрации права собственности на нежилое здание от 01.03.2007 г.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адресу: </w:t>
            </w:r>
            <w:r w:rsidRPr="002850FE">
              <w:rPr>
                <w:rFonts w:ascii="Times New Roman" w:eastAsia="Times New Roman" w:hAnsi="Times New Roman"/>
                <w:sz w:val="24"/>
                <w:szCs w:val="24"/>
              </w:rPr>
              <w:t>Ленинградская область, Гатчинский район, п. Вырица, ул. Баркановская, д.3;</w:t>
            </w:r>
          </w:p>
          <w:p w:rsidR="002850FE" w:rsidRPr="002850FE" w:rsidRDefault="002850FE" w:rsidP="002850F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FE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8E070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850FE">
              <w:rPr>
                <w:rFonts w:ascii="Times New Roman" w:eastAsia="Times New Roman" w:hAnsi="Times New Roman"/>
                <w:sz w:val="24"/>
                <w:szCs w:val="24"/>
              </w:rPr>
              <w:t>опия свидетельства о государственной</w:t>
            </w:r>
          </w:p>
          <w:p w:rsidR="002850FE" w:rsidRPr="002850FE" w:rsidRDefault="002850FE" w:rsidP="002850F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FE">
              <w:rPr>
                <w:rFonts w:ascii="Times New Roman" w:eastAsia="Times New Roman" w:hAnsi="Times New Roman"/>
                <w:sz w:val="24"/>
                <w:szCs w:val="24"/>
              </w:rPr>
              <w:t>регистрации права собственности  на нежилое здание, производственной базы</w:t>
            </w:r>
          </w:p>
          <w:p w:rsidR="002850FE" w:rsidRDefault="002850FE" w:rsidP="002850FE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0FE">
              <w:rPr>
                <w:rFonts w:ascii="Times New Roman" w:eastAsia="Times New Roman" w:hAnsi="Times New Roman"/>
                <w:sz w:val="24"/>
                <w:szCs w:val="24"/>
              </w:rPr>
              <w:t>по адресу Ленинградская область, Гатчинский район, п. Вырица, Сиверское шоссе, д. 248</w:t>
            </w:r>
            <w:r w:rsidR="008E070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850FE" w:rsidRDefault="008E070A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</w:t>
            </w:r>
            <w:r w:rsidR="002850FE">
              <w:rPr>
                <w:rFonts w:ascii="Times New Roman" w:eastAsia="Times New Roman" w:hAnsi="Times New Roman"/>
                <w:sz w:val="24"/>
                <w:szCs w:val="24"/>
              </w:rPr>
              <w:t>опия  договора на оказание услуг междугородной и междуна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связи с ОАО «Ростелеком»;</w:t>
            </w:r>
          </w:p>
          <w:p w:rsidR="005C325D" w:rsidRDefault="008E070A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</w:t>
            </w:r>
            <w:r w:rsidRPr="008E070A">
              <w:rPr>
                <w:rFonts w:ascii="Times New Roman" w:eastAsia="Times New Roman" w:hAnsi="Times New Roman"/>
                <w:sz w:val="24"/>
                <w:szCs w:val="24"/>
              </w:rPr>
              <w:t>опия свидетельства о государственной регистрации права собственности на нежилое здание</w:t>
            </w:r>
            <w:r w:rsidR="005C325D"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 (трупохранилище)  по адресу Ленинградская область, Гатчинский район, п. Вырица, ул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5C325D"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 Костромская, д. 2Г;</w:t>
            </w:r>
          </w:p>
          <w:p w:rsidR="008E070A" w:rsidRDefault="008E070A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копия договора о возмещении стоимости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услуг, предоставляемых согласно гарантированному перечню услуг по погребению;</w:t>
            </w:r>
          </w:p>
          <w:p w:rsidR="008E070A" w:rsidRDefault="008E070A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копия соглашения о взаимодействии по возмещению стоимости услуг на погребение умерших граждан отдельных категорий;</w:t>
            </w:r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E070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еречень дополнительных услуг оказываемых населению ООО «Меркурий-В»</w:t>
            </w:r>
            <w:r w:rsidR="00891C2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5C325D" w:rsidRPr="005C325D" w:rsidRDefault="005C325D" w:rsidP="005C325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5D">
              <w:rPr>
                <w:rFonts w:ascii="Times New Roman" w:eastAsia="Times New Roman" w:hAnsi="Times New Roman"/>
                <w:sz w:val="24"/>
                <w:szCs w:val="24"/>
              </w:rPr>
              <w:t>- Сведения о сроках оказания услуг связ</w:t>
            </w:r>
            <w:r w:rsidR="008E070A">
              <w:rPr>
                <w:rFonts w:ascii="Times New Roman" w:eastAsia="Times New Roman" w:hAnsi="Times New Roman"/>
                <w:sz w:val="24"/>
                <w:szCs w:val="24"/>
              </w:rPr>
              <w:t>анных с погребением и стоимости.</w:t>
            </w:r>
          </w:p>
        </w:tc>
      </w:tr>
    </w:tbl>
    <w:p w:rsidR="005C325D" w:rsidRPr="005C325D" w:rsidRDefault="005C325D" w:rsidP="005C325D">
      <w:pPr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5C325D" w:rsidRPr="005C325D" w:rsidRDefault="005C325D" w:rsidP="008E070A">
      <w:pPr>
        <w:rPr>
          <w:rFonts w:ascii="Times New Roman" w:eastAsia="Times New Roman" w:hAnsi="Times New Roman"/>
          <w:sz w:val="24"/>
          <w:szCs w:val="24"/>
        </w:rPr>
      </w:pPr>
      <w:r w:rsidRPr="005C325D">
        <w:rPr>
          <w:rFonts w:ascii="Times New Roman" w:eastAsia="Times New Roman" w:hAnsi="Times New Roman"/>
          <w:b/>
          <w:sz w:val="24"/>
          <w:szCs w:val="24"/>
        </w:rPr>
        <w:t>4.3.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5C325D">
        <w:rPr>
          <w:rFonts w:ascii="Times New Roman" w:eastAsia="Times New Roman" w:hAnsi="Times New Roman"/>
          <w:b/>
          <w:sz w:val="24"/>
          <w:szCs w:val="24"/>
          <w:u w:val="single"/>
        </w:rPr>
        <w:t>Решение комиссии: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 в соответствии с Федеральным законом от 12.01.1996 N 8-ФЗ «О погребении и похоронном деле» единственная поступившая заявка будет рассмотрена в порядке установленном пунктом 13.9 раздела 13 «Конкурсной документации </w:t>
      </w:r>
      <w:r w:rsidR="008E070A" w:rsidRPr="008E070A">
        <w:rPr>
          <w:rFonts w:ascii="Times New Roman" w:eastAsia="Times New Roman" w:hAnsi="Times New Roman"/>
          <w:sz w:val="24"/>
          <w:szCs w:val="24"/>
        </w:rPr>
        <w:t>для проведения открытого конкурса по выбору специализированной</w:t>
      </w:r>
      <w:r w:rsidR="008E070A">
        <w:rPr>
          <w:rFonts w:ascii="Times New Roman" w:eastAsia="Times New Roman" w:hAnsi="Times New Roman"/>
          <w:sz w:val="24"/>
          <w:szCs w:val="24"/>
        </w:rPr>
        <w:t xml:space="preserve"> </w:t>
      </w:r>
      <w:r w:rsidR="008E070A" w:rsidRPr="008E070A">
        <w:rPr>
          <w:rFonts w:ascii="Times New Roman" w:eastAsia="Times New Roman" w:hAnsi="Times New Roman"/>
          <w:sz w:val="24"/>
          <w:szCs w:val="24"/>
        </w:rPr>
        <w:t>службы по вопросам похоронного дела на территории муниципального</w:t>
      </w:r>
      <w:r w:rsidR="008E070A">
        <w:rPr>
          <w:rFonts w:ascii="Times New Roman" w:eastAsia="Times New Roman" w:hAnsi="Times New Roman"/>
          <w:sz w:val="24"/>
          <w:szCs w:val="24"/>
        </w:rPr>
        <w:t xml:space="preserve"> </w:t>
      </w:r>
      <w:r w:rsidR="008E070A" w:rsidRPr="008E070A">
        <w:rPr>
          <w:rFonts w:ascii="Times New Roman" w:eastAsia="Times New Roman" w:hAnsi="Times New Roman"/>
          <w:sz w:val="24"/>
          <w:szCs w:val="24"/>
        </w:rPr>
        <w:t>образования «Сусанинское сельское поселение» Гатчинского</w:t>
      </w:r>
      <w:r w:rsidR="008E070A">
        <w:rPr>
          <w:rFonts w:ascii="Times New Roman" w:eastAsia="Times New Roman" w:hAnsi="Times New Roman"/>
          <w:sz w:val="24"/>
          <w:szCs w:val="24"/>
        </w:rPr>
        <w:t xml:space="preserve"> </w:t>
      </w:r>
      <w:r w:rsidR="008E070A" w:rsidRPr="008E070A">
        <w:rPr>
          <w:rFonts w:ascii="Times New Roman" w:eastAsia="Times New Roman" w:hAnsi="Times New Roman"/>
          <w:sz w:val="24"/>
          <w:szCs w:val="24"/>
        </w:rPr>
        <w:t>муниципального района Ленинградской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, утвержденной </w:t>
      </w:r>
      <w:r w:rsidR="008E070A">
        <w:rPr>
          <w:rFonts w:ascii="Times New Roman" w:eastAsia="Times New Roman" w:hAnsi="Times New Roman"/>
          <w:sz w:val="24"/>
          <w:szCs w:val="24"/>
        </w:rPr>
        <w:t>п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остановлением </w:t>
      </w:r>
      <w:r w:rsidR="008E070A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8E070A">
        <w:rPr>
          <w:rFonts w:ascii="Times New Roman" w:eastAsia="Times New Roman" w:hAnsi="Times New Roman"/>
          <w:sz w:val="24"/>
          <w:szCs w:val="24"/>
        </w:rPr>
        <w:t>Сусан</w:t>
      </w:r>
      <w:r w:rsidRPr="005C325D">
        <w:rPr>
          <w:rFonts w:ascii="Times New Roman" w:eastAsia="Times New Roman" w:hAnsi="Times New Roman"/>
          <w:sz w:val="24"/>
          <w:szCs w:val="24"/>
        </w:rPr>
        <w:t>инского сельского поселения от 2</w:t>
      </w:r>
      <w:r w:rsidR="008E070A">
        <w:rPr>
          <w:rFonts w:ascii="Times New Roman" w:eastAsia="Times New Roman" w:hAnsi="Times New Roman"/>
          <w:sz w:val="24"/>
          <w:szCs w:val="24"/>
        </w:rPr>
        <w:t>4</w:t>
      </w:r>
      <w:r w:rsidRPr="005C325D">
        <w:rPr>
          <w:rFonts w:ascii="Times New Roman" w:eastAsia="Times New Roman" w:hAnsi="Times New Roman"/>
          <w:sz w:val="24"/>
          <w:szCs w:val="24"/>
        </w:rPr>
        <w:t>.0</w:t>
      </w:r>
      <w:r w:rsidR="008E070A">
        <w:rPr>
          <w:rFonts w:ascii="Times New Roman" w:eastAsia="Times New Roman" w:hAnsi="Times New Roman"/>
          <w:sz w:val="24"/>
          <w:szCs w:val="24"/>
        </w:rPr>
        <w:t>8</w:t>
      </w:r>
      <w:r w:rsidRPr="005C325D">
        <w:rPr>
          <w:rFonts w:ascii="Times New Roman" w:eastAsia="Times New Roman" w:hAnsi="Times New Roman"/>
          <w:sz w:val="24"/>
          <w:szCs w:val="24"/>
        </w:rPr>
        <w:t>.2017 года № </w:t>
      </w:r>
      <w:r w:rsidR="008E070A">
        <w:rPr>
          <w:rFonts w:ascii="Times New Roman" w:eastAsia="Times New Roman" w:hAnsi="Times New Roman"/>
          <w:sz w:val="24"/>
          <w:szCs w:val="24"/>
        </w:rPr>
        <w:t>250</w:t>
      </w:r>
      <w:r w:rsidRPr="005C325D">
        <w:rPr>
          <w:rFonts w:ascii="Times New Roman" w:eastAsia="Times New Roman" w:hAnsi="Times New Roman"/>
          <w:sz w:val="24"/>
          <w:szCs w:val="24"/>
        </w:rPr>
        <w:t xml:space="preserve">,  в установленные извещением сроки. </w:t>
      </w:r>
    </w:p>
    <w:p w:rsidR="00630DA2" w:rsidRPr="009D7B03" w:rsidRDefault="008E070A" w:rsidP="008E070A">
      <w:pPr>
        <w:rPr>
          <w:rFonts w:ascii="Times New Roman" w:hAnsi="Times New Roman"/>
          <w:sz w:val="24"/>
          <w:szCs w:val="24"/>
        </w:rPr>
      </w:pPr>
      <w:r w:rsidRPr="009D7B03">
        <w:rPr>
          <w:rFonts w:ascii="Times New Roman" w:hAnsi="Times New Roman"/>
          <w:b/>
          <w:sz w:val="24"/>
          <w:szCs w:val="24"/>
          <w:u w:val="single"/>
        </w:rPr>
        <w:t>4.4. Публикация и хранение протокола</w:t>
      </w:r>
      <w:r w:rsidR="009D7B0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9D7B03">
        <w:rPr>
          <w:rFonts w:ascii="Times New Roman" w:hAnsi="Times New Roman"/>
          <w:sz w:val="24"/>
          <w:szCs w:val="24"/>
        </w:rPr>
        <w:t xml:space="preserve">Настоящий протокол подлежит хранению в течение трех лет и публикации </w:t>
      </w:r>
      <w:r w:rsidR="009D7B03" w:rsidRPr="009D7B03">
        <w:rPr>
          <w:rFonts w:ascii="Times New Roman" w:hAnsi="Times New Roman"/>
          <w:sz w:val="24"/>
          <w:szCs w:val="24"/>
        </w:rPr>
        <w:t xml:space="preserve">на официальном сайте торгов </w:t>
      </w:r>
      <w:hyperlink r:id="rId11" w:history="1">
        <w:r w:rsidR="009D7B03" w:rsidRPr="00AB290C">
          <w:rPr>
            <w:rStyle w:val="a3"/>
            <w:rFonts w:ascii="Times New Roman" w:hAnsi="Times New Roman"/>
            <w:sz w:val="24"/>
            <w:szCs w:val="24"/>
          </w:rPr>
          <w:t>http://torgi.gov.ru</w:t>
        </w:r>
      </w:hyperlink>
      <w:r w:rsidR="009D7B03">
        <w:rPr>
          <w:rFonts w:ascii="Times New Roman" w:hAnsi="Times New Roman"/>
          <w:sz w:val="24"/>
          <w:szCs w:val="24"/>
        </w:rPr>
        <w:t xml:space="preserve"> </w:t>
      </w:r>
      <w:r w:rsidR="009D7B03" w:rsidRPr="009D7B03">
        <w:rPr>
          <w:rFonts w:ascii="Times New Roman" w:hAnsi="Times New Roman"/>
          <w:sz w:val="24"/>
          <w:szCs w:val="24"/>
        </w:rPr>
        <w:t xml:space="preserve">, а также на официальном сайте МО «Сусанинское сельское поселение» </w:t>
      </w:r>
      <w:hyperlink r:id="rId12" w:history="1">
        <w:r w:rsidR="009D7B03" w:rsidRPr="00AB290C">
          <w:rPr>
            <w:rStyle w:val="a3"/>
            <w:rFonts w:ascii="Times New Roman" w:hAnsi="Times New Roman"/>
            <w:sz w:val="24"/>
            <w:szCs w:val="24"/>
          </w:rPr>
          <w:t>http://сусанинское.рф</w:t>
        </w:r>
      </w:hyperlink>
      <w:r w:rsidR="009D7B03">
        <w:rPr>
          <w:rFonts w:ascii="Times New Roman" w:hAnsi="Times New Roman"/>
          <w:sz w:val="24"/>
          <w:szCs w:val="24"/>
        </w:rPr>
        <w:t xml:space="preserve"> </w:t>
      </w:r>
      <w:r w:rsidR="009D7B03" w:rsidRPr="009D7B03">
        <w:rPr>
          <w:rFonts w:ascii="Times New Roman" w:hAnsi="Times New Roman"/>
          <w:sz w:val="24"/>
          <w:szCs w:val="24"/>
        </w:rPr>
        <w:t>.</w:t>
      </w:r>
    </w:p>
    <w:p w:rsidR="008E070A" w:rsidRDefault="009D7B03" w:rsidP="008E070A">
      <w:pPr>
        <w:rPr>
          <w:rFonts w:ascii="Times New Roman" w:hAnsi="Times New Roman"/>
          <w:b/>
          <w:sz w:val="24"/>
          <w:szCs w:val="24"/>
        </w:rPr>
      </w:pPr>
      <w:r w:rsidRPr="009D7B03">
        <w:rPr>
          <w:rFonts w:ascii="Times New Roman" w:hAnsi="Times New Roman"/>
          <w:b/>
          <w:sz w:val="24"/>
          <w:szCs w:val="24"/>
        </w:rPr>
        <w:t>5. Подписи членов комиссии:</w:t>
      </w:r>
    </w:p>
    <w:p w:rsidR="009D7B03" w:rsidRDefault="009D7B03" w:rsidP="008E070A">
      <w:pPr>
        <w:rPr>
          <w:rFonts w:ascii="Times New Roman" w:hAnsi="Times New Roman"/>
          <w:b/>
          <w:sz w:val="24"/>
          <w:szCs w:val="24"/>
        </w:rPr>
      </w:pPr>
    </w:p>
    <w:p w:rsidR="009D7B03" w:rsidRPr="005C325D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   Федорченко В.В.</w:t>
      </w:r>
    </w:p>
    <w:p w:rsid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Заместитель председателя комиссии:</w:t>
      </w:r>
      <w:r>
        <w:rPr>
          <w:rFonts w:ascii="Times New Roman" w:eastAsia="Times New Roman" w:hAnsi="Times New Roman"/>
          <w:sz w:val="24"/>
          <w:szCs w:val="24"/>
        </w:rPr>
        <w:tab/>
        <w:t>__________________   Петрова О.В.</w:t>
      </w:r>
    </w:p>
    <w:p w:rsid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9D7B03" w:rsidRP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Члены комиссии:</w:t>
      </w:r>
      <w:r w:rsidRPr="009D7B03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__________________   </w:t>
      </w:r>
      <w:r w:rsidRPr="009D7B03">
        <w:rPr>
          <w:rFonts w:ascii="Times New Roman" w:eastAsia="Times New Roman" w:hAnsi="Times New Roman"/>
          <w:sz w:val="24"/>
          <w:szCs w:val="24"/>
        </w:rPr>
        <w:t>Никаноров В.А.</w:t>
      </w:r>
    </w:p>
    <w:p w:rsidR="009D7B03" w:rsidRDefault="009D7B03" w:rsidP="009D7B03">
      <w:pPr>
        <w:shd w:val="clear" w:color="auto" w:fill="FFFFFF"/>
        <w:ind w:left="3540" w:firstLine="708"/>
        <w:rPr>
          <w:rFonts w:ascii="Times New Roman" w:eastAsia="Times New Roman" w:hAnsi="Times New Roman"/>
          <w:sz w:val="24"/>
          <w:szCs w:val="24"/>
        </w:rPr>
      </w:pPr>
    </w:p>
    <w:p w:rsidR="009D7B03" w:rsidRPr="009D7B03" w:rsidRDefault="009D7B03" w:rsidP="009D7B03">
      <w:pPr>
        <w:shd w:val="clear" w:color="auto" w:fill="FFFFFF"/>
        <w:ind w:left="3540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   </w:t>
      </w:r>
      <w:r w:rsidRPr="009D7B03">
        <w:rPr>
          <w:rFonts w:ascii="Times New Roman" w:eastAsia="Times New Roman" w:hAnsi="Times New Roman"/>
          <w:sz w:val="24"/>
          <w:szCs w:val="24"/>
        </w:rPr>
        <w:t>Бирало Т.В.</w:t>
      </w:r>
    </w:p>
    <w:p w:rsidR="009D7B03" w:rsidRDefault="009D7B03" w:rsidP="009D7B03">
      <w:pPr>
        <w:shd w:val="clear" w:color="auto" w:fill="FFFFFF"/>
        <w:ind w:left="3540" w:firstLine="708"/>
        <w:rPr>
          <w:rFonts w:ascii="Times New Roman" w:eastAsia="Times New Roman" w:hAnsi="Times New Roman"/>
          <w:sz w:val="24"/>
          <w:szCs w:val="24"/>
        </w:rPr>
      </w:pPr>
    </w:p>
    <w:p w:rsidR="009D7B03" w:rsidRDefault="009D7B03" w:rsidP="009D7B03">
      <w:pPr>
        <w:shd w:val="clear" w:color="auto" w:fill="FFFFFF"/>
        <w:ind w:left="3540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   </w:t>
      </w:r>
      <w:r w:rsidRPr="009D7B03">
        <w:rPr>
          <w:rFonts w:ascii="Times New Roman" w:eastAsia="Times New Roman" w:hAnsi="Times New Roman"/>
          <w:sz w:val="24"/>
          <w:szCs w:val="24"/>
        </w:rPr>
        <w:t>Михайлов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9D7B03">
        <w:rPr>
          <w:rFonts w:ascii="Times New Roman" w:eastAsia="Times New Roman" w:hAnsi="Times New Roman"/>
          <w:sz w:val="24"/>
          <w:szCs w:val="24"/>
        </w:rPr>
        <w:t xml:space="preserve"> А.А.</w:t>
      </w:r>
    </w:p>
    <w:p w:rsid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</w:p>
    <w:p w:rsidR="00630DA2" w:rsidRPr="009D7B03" w:rsidRDefault="009D7B03" w:rsidP="009D7B03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9D7B03">
        <w:rPr>
          <w:rFonts w:ascii="Times New Roman" w:eastAsia="Times New Roman" w:hAnsi="Times New Roman"/>
          <w:b/>
          <w:sz w:val="24"/>
          <w:szCs w:val="24"/>
        </w:rPr>
        <w:t>Секретарь комиссии:</w:t>
      </w:r>
      <w:r w:rsidRPr="009D7B03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   Химич Т.Н.</w:t>
      </w:r>
    </w:p>
    <w:sectPr w:rsidR="00630DA2" w:rsidRPr="009D7B03" w:rsidSect="009D7B03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FD" w:rsidRDefault="00D319FD" w:rsidP="00ED402B">
      <w:r>
        <w:separator/>
      </w:r>
    </w:p>
  </w:endnote>
  <w:endnote w:type="continuationSeparator" w:id="0">
    <w:p w:rsidR="00D319FD" w:rsidRDefault="00D319FD" w:rsidP="00ED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5339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D7B03" w:rsidRPr="009D7B03" w:rsidRDefault="009D7B03" w:rsidP="009D7B03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9D7B03">
          <w:rPr>
            <w:rFonts w:ascii="Times New Roman" w:hAnsi="Times New Roman"/>
            <w:sz w:val="24"/>
            <w:szCs w:val="24"/>
          </w:rPr>
          <w:fldChar w:fldCharType="begin"/>
        </w:r>
        <w:r w:rsidRPr="009D7B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D7B03">
          <w:rPr>
            <w:rFonts w:ascii="Times New Roman" w:hAnsi="Times New Roman"/>
            <w:sz w:val="24"/>
            <w:szCs w:val="24"/>
          </w:rPr>
          <w:fldChar w:fldCharType="separate"/>
        </w:r>
        <w:r w:rsidR="00891C2D">
          <w:rPr>
            <w:rFonts w:ascii="Times New Roman" w:hAnsi="Times New Roman"/>
            <w:noProof/>
            <w:sz w:val="24"/>
            <w:szCs w:val="24"/>
          </w:rPr>
          <w:t>3</w:t>
        </w:r>
        <w:r w:rsidRPr="009D7B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FD" w:rsidRDefault="00D319FD" w:rsidP="00ED402B">
      <w:r>
        <w:separator/>
      </w:r>
    </w:p>
  </w:footnote>
  <w:footnote w:type="continuationSeparator" w:id="0">
    <w:p w:rsidR="00D319FD" w:rsidRDefault="00D319FD" w:rsidP="00ED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EE3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D68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CA8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326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1826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1EAB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D67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007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6A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76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D"/>
    <w:rsid w:val="00006E9D"/>
    <w:rsid w:val="000378E6"/>
    <w:rsid w:val="000824FA"/>
    <w:rsid w:val="00100B04"/>
    <w:rsid w:val="001367A4"/>
    <w:rsid w:val="00152DF0"/>
    <w:rsid w:val="00184914"/>
    <w:rsid w:val="0019572B"/>
    <w:rsid w:val="001B1CD2"/>
    <w:rsid w:val="0026004C"/>
    <w:rsid w:val="002618BF"/>
    <w:rsid w:val="00283556"/>
    <w:rsid w:val="002850FE"/>
    <w:rsid w:val="002A2B99"/>
    <w:rsid w:val="002C6CD9"/>
    <w:rsid w:val="002D5397"/>
    <w:rsid w:val="003218AC"/>
    <w:rsid w:val="00323ABD"/>
    <w:rsid w:val="00345B4B"/>
    <w:rsid w:val="003722F9"/>
    <w:rsid w:val="00391690"/>
    <w:rsid w:val="00396667"/>
    <w:rsid w:val="003B3242"/>
    <w:rsid w:val="004026F1"/>
    <w:rsid w:val="004138BD"/>
    <w:rsid w:val="00451279"/>
    <w:rsid w:val="004A29F3"/>
    <w:rsid w:val="005001C5"/>
    <w:rsid w:val="005004C9"/>
    <w:rsid w:val="005353FA"/>
    <w:rsid w:val="00536DFF"/>
    <w:rsid w:val="005B6414"/>
    <w:rsid w:val="005C325D"/>
    <w:rsid w:val="005C6ACF"/>
    <w:rsid w:val="00602D62"/>
    <w:rsid w:val="00630DA2"/>
    <w:rsid w:val="00654007"/>
    <w:rsid w:val="006677AE"/>
    <w:rsid w:val="006751F5"/>
    <w:rsid w:val="00686DC3"/>
    <w:rsid w:val="00693226"/>
    <w:rsid w:val="006C6BAB"/>
    <w:rsid w:val="006D340D"/>
    <w:rsid w:val="00793469"/>
    <w:rsid w:val="007F483B"/>
    <w:rsid w:val="00831531"/>
    <w:rsid w:val="00852C77"/>
    <w:rsid w:val="00857F8E"/>
    <w:rsid w:val="0086630B"/>
    <w:rsid w:val="00883688"/>
    <w:rsid w:val="00891C2D"/>
    <w:rsid w:val="00895C30"/>
    <w:rsid w:val="008A0B94"/>
    <w:rsid w:val="008E070A"/>
    <w:rsid w:val="008E3B01"/>
    <w:rsid w:val="009076B3"/>
    <w:rsid w:val="0092298B"/>
    <w:rsid w:val="00936E8D"/>
    <w:rsid w:val="00940510"/>
    <w:rsid w:val="00951CEE"/>
    <w:rsid w:val="0096111C"/>
    <w:rsid w:val="00961D08"/>
    <w:rsid w:val="009D7B03"/>
    <w:rsid w:val="009E1F7E"/>
    <w:rsid w:val="009F7B38"/>
    <w:rsid w:val="00A12433"/>
    <w:rsid w:val="00A216C0"/>
    <w:rsid w:val="00A25B8E"/>
    <w:rsid w:val="00A27294"/>
    <w:rsid w:val="00A50857"/>
    <w:rsid w:val="00A54278"/>
    <w:rsid w:val="00A5681E"/>
    <w:rsid w:val="00A86A1F"/>
    <w:rsid w:val="00AB1404"/>
    <w:rsid w:val="00AB3C9B"/>
    <w:rsid w:val="00AD0849"/>
    <w:rsid w:val="00B22F45"/>
    <w:rsid w:val="00B329F1"/>
    <w:rsid w:val="00B42791"/>
    <w:rsid w:val="00BB0CC8"/>
    <w:rsid w:val="00BE4EAF"/>
    <w:rsid w:val="00BF33BA"/>
    <w:rsid w:val="00C726B5"/>
    <w:rsid w:val="00C77A48"/>
    <w:rsid w:val="00C90337"/>
    <w:rsid w:val="00C94AFC"/>
    <w:rsid w:val="00CC5ABE"/>
    <w:rsid w:val="00CC7C2F"/>
    <w:rsid w:val="00CD4AAB"/>
    <w:rsid w:val="00CF5EDB"/>
    <w:rsid w:val="00D018F7"/>
    <w:rsid w:val="00D128F6"/>
    <w:rsid w:val="00D25638"/>
    <w:rsid w:val="00D319FD"/>
    <w:rsid w:val="00D4025C"/>
    <w:rsid w:val="00D73788"/>
    <w:rsid w:val="00D815D3"/>
    <w:rsid w:val="00E00B04"/>
    <w:rsid w:val="00E01D9B"/>
    <w:rsid w:val="00E1679E"/>
    <w:rsid w:val="00E37963"/>
    <w:rsid w:val="00E46240"/>
    <w:rsid w:val="00E66ECD"/>
    <w:rsid w:val="00E9268B"/>
    <w:rsid w:val="00EA1108"/>
    <w:rsid w:val="00EA39B1"/>
    <w:rsid w:val="00EC39AA"/>
    <w:rsid w:val="00ED402B"/>
    <w:rsid w:val="00EE0F8B"/>
    <w:rsid w:val="00EE6374"/>
    <w:rsid w:val="00EE7CE8"/>
    <w:rsid w:val="00EF76DD"/>
    <w:rsid w:val="00F007F5"/>
    <w:rsid w:val="00F1344D"/>
    <w:rsid w:val="00F617E1"/>
    <w:rsid w:val="00F86E27"/>
    <w:rsid w:val="00F941CF"/>
    <w:rsid w:val="00FA0A27"/>
    <w:rsid w:val="00FE285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30"/>
    <w:pPr>
      <w:jc w:val="both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226"/>
    <w:rPr>
      <w:rFonts w:cs="Times New Roman"/>
      <w:color w:val="0000FF"/>
      <w:u w:val="single"/>
    </w:rPr>
  </w:style>
  <w:style w:type="paragraph" w:customStyle="1" w:styleId="offset251">
    <w:name w:val="offset251"/>
    <w:basedOn w:val="a"/>
    <w:uiPriority w:val="99"/>
    <w:rsid w:val="006C6BAB"/>
    <w:pPr>
      <w:spacing w:before="100" w:beforeAutospacing="1" w:after="100" w:afterAutospacing="1"/>
      <w:ind w:left="375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D4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402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ED4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402B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AB140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404"/>
    <w:rPr>
      <w:rFonts w:ascii="Tahoma" w:hAnsi="Tahoma" w:cs="Times New Roman"/>
      <w:sz w:val="16"/>
    </w:rPr>
  </w:style>
  <w:style w:type="character" w:styleId="aa">
    <w:name w:val="FollowedHyperlink"/>
    <w:basedOn w:val="a0"/>
    <w:uiPriority w:val="99"/>
    <w:semiHidden/>
    <w:rsid w:val="000824FA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3916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uiPriority w:val="99"/>
    <w:rsid w:val="00006E9D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rsid w:val="00100B04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30"/>
    <w:pPr>
      <w:jc w:val="both"/>
    </w:pPr>
    <w:rPr>
      <w:rFonts w:ascii="Calibri" w:hAnsi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226"/>
    <w:rPr>
      <w:rFonts w:cs="Times New Roman"/>
      <w:color w:val="0000FF"/>
      <w:u w:val="single"/>
    </w:rPr>
  </w:style>
  <w:style w:type="paragraph" w:customStyle="1" w:styleId="offset251">
    <w:name w:val="offset251"/>
    <w:basedOn w:val="a"/>
    <w:uiPriority w:val="99"/>
    <w:rsid w:val="006C6BAB"/>
    <w:pPr>
      <w:spacing w:before="100" w:beforeAutospacing="1" w:after="100" w:afterAutospacing="1"/>
      <w:ind w:left="375"/>
      <w:jc w:val="left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ED4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402B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ED4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402B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AB140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B1404"/>
    <w:rPr>
      <w:rFonts w:ascii="Tahoma" w:hAnsi="Tahoma" w:cs="Times New Roman"/>
      <w:sz w:val="16"/>
    </w:rPr>
  </w:style>
  <w:style w:type="character" w:styleId="aa">
    <w:name w:val="FollowedHyperlink"/>
    <w:basedOn w:val="a0"/>
    <w:uiPriority w:val="99"/>
    <w:semiHidden/>
    <w:rsid w:val="000824FA"/>
    <w:rPr>
      <w:rFonts w:cs="Times New Roman"/>
      <w:color w:val="800080"/>
      <w:u w:val="single"/>
    </w:rPr>
  </w:style>
  <w:style w:type="table" w:styleId="ab">
    <w:name w:val="Table Grid"/>
    <w:basedOn w:val="a1"/>
    <w:uiPriority w:val="99"/>
    <w:rsid w:val="003916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uiPriority w:val="99"/>
    <w:rsid w:val="00006E9D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paragraph" w:customStyle="1" w:styleId="1">
    <w:name w:val="Знак Знак Знак Знак Знак Знак Знак1"/>
    <w:basedOn w:val="a"/>
    <w:uiPriority w:val="99"/>
    <w:rsid w:val="00100B04"/>
    <w:pPr>
      <w:spacing w:before="100" w:beforeAutospacing="1" w:after="100" w:afterAutospacing="1"/>
      <w:jc w:val="lef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91;&#1089;&#1072;&#1085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9;&#1091;&#1089;&#1072;&#1085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70F3-EB1E-40AC-B6F7-4BC702CB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Specialist1</dc:creator>
  <cp:keywords/>
  <dc:description/>
  <cp:lastModifiedBy>Никаноров Вадим Александрович</cp:lastModifiedBy>
  <cp:revision>5</cp:revision>
  <cp:lastPrinted>2017-09-29T05:33:00Z</cp:lastPrinted>
  <dcterms:created xsi:type="dcterms:W3CDTF">2017-09-28T12:09:00Z</dcterms:created>
  <dcterms:modified xsi:type="dcterms:W3CDTF">2017-09-29T06:58:00Z</dcterms:modified>
</cp:coreProperties>
</file>