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CC" w:rsidRPr="000A3CA6" w:rsidRDefault="00E165CC" w:rsidP="00E165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3CA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EFE551B" wp14:editId="0E13DE1B">
            <wp:extent cx="716280" cy="845820"/>
            <wp:effectExtent l="0" t="0" r="7620" b="0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5CC" w:rsidRPr="000A3CA6" w:rsidRDefault="00E165CC" w:rsidP="00E165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CA6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165CC" w:rsidRPr="000A3CA6" w:rsidRDefault="00E165CC" w:rsidP="00E165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CA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165CC" w:rsidRPr="000A3CA6" w:rsidRDefault="00E165CC" w:rsidP="00E165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CA6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0A3CA6">
        <w:rPr>
          <w:rFonts w:ascii="Times New Roman" w:hAnsi="Times New Roman" w:cs="Times New Roman"/>
          <w:b/>
          <w:sz w:val="24"/>
          <w:szCs w:val="24"/>
        </w:rPr>
        <w:t>СУСАНИНСКОЕ  СЕЛЬСКОЕ</w:t>
      </w:r>
      <w:proofErr w:type="gramEnd"/>
      <w:r w:rsidRPr="000A3CA6">
        <w:rPr>
          <w:rFonts w:ascii="Times New Roman" w:hAnsi="Times New Roman" w:cs="Times New Roman"/>
          <w:b/>
          <w:sz w:val="24"/>
          <w:szCs w:val="24"/>
        </w:rPr>
        <w:t xml:space="preserve"> ПОСЕЛЕНИЕ»</w:t>
      </w:r>
    </w:p>
    <w:p w:rsidR="00E165CC" w:rsidRPr="000A3CA6" w:rsidRDefault="00E165CC" w:rsidP="00E165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CA6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E165CC" w:rsidRPr="000A3CA6" w:rsidRDefault="00E165CC" w:rsidP="00E165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3CA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165CC" w:rsidRPr="000A3CA6" w:rsidRDefault="00E165CC" w:rsidP="00E165C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5CC" w:rsidRPr="000A3CA6" w:rsidRDefault="00E165CC" w:rsidP="00E165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CA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6766D" w:rsidRPr="00142B51" w:rsidRDefault="0026766D" w:rsidP="002676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766D" w:rsidRPr="00142B51" w:rsidRDefault="000C1D26" w:rsidP="0026766D">
      <w:pPr>
        <w:pStyle w:val="a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 августа </w:t>
      </w:r>
      <w:r w:rsidR="0026766D" w:rsidRPr="00142B51">
        <w:rPr>
          <w:b/>
          <w:sz w:val="24"/>
          <w:szCs w:val="24"/>
        </w:rPr>
        <w:t xml:space="preserve">2020 г.                                                                           </w:t>
      </w:r>
      <w:r w:rsidR="003C25AF">
        <w:rPr>
          <w:b/>
          <w:sz w:val="24"/>
          <w:szCs w:val="24"/>
        </w:rPr>
        <w:t xml:space="preserve">                          </w:t>
      </w:r>
      <w:r w:rsidR="0026766D" w:rsidRPr="00142B51">
        <w:rPr>
          <w:b/>
          <w:sz w:val="24"/>
          <w:szCs w:val="24"/>
        </w:rPr>
        <w:t xml:space="preserve">   </w:t>
      </w:r>
      <w:r w:rsidR="003C25AF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44</w:t>
      </w:r>
    </w:p>
    <w:p w:rsidR="0026766D" w:rsidRPr="00142B51" w:rsidRDefault="0026766D" w:rsidP="002676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66D" w:rsidRPr="00142B51" w:rsidRDefault="0026766D" w:rsidP="0026766D">
      <w:pPr>
        <w:spacing w:line="240" w:lineRule="auto"/>
        <w:ind w:right="5668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2B51">
        <w:rPr>
          <w:rFonts w:ascii="Times New Roman" w:hAnsi="Times New Roman" w:cs="Times New Roman"/>
          <w:b/>
          <w:sz w:val="24"/>
          <w:szCs w:val="24"/>
        </w:rPr>
        <w:t>Об утверждении Положения о реестре социально ориентированных некоммерческих организаций</w:t>
      </w:r>
    </w:p>
    <w:p w:rsidR="0026766D" w:rsidRPr="00142B51" w:rsidRDefault="0026766D" w:rsidP="0026766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5CC" w:rsidRPr="00816875" w:rsidRDefault="0026766D" w:rsidP="00E165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B51"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от 12.01.1996 № 7-ФЗ «О некоммерческих организациях», </w:t>
      </w:r>
      <w:r w:rsidR="00604C07">
        <w:rPr>
          <w:rFonts w:ascii="Times New Roman" w:hAnsi="Times New Roman" w:cs="Times New Roman"/>
          <w:sz w:val="24"/>
          <w:szCs w:val="24"/>
        </w:rPr>
        <w:t xml:space="preserve">Областным законом Ленинградской области от </w:t>
      </w:r>
      <w:r w:rsidR="00E37C31">
        <w:rPr>
          <w:rFonts w:ascii="Times New Roman" w:hAnsi="Times New Roman" w:cs="Times New Roman"/>
          <w:sz w:val="24"/>
          <w:szCs w:val="24"/>
        </w:rPr>
        <w:t>29</w:t>
      </w:r>
      <w:r w:rsidR="00604C07">
        <w:rPr>
          <w:rFonts w:ascii="Times New Roman" w:hAnsi="Times New Roman" w:cs="Times New Roman"/>
          <w:sz w:val="24"/>
          <w:szCs w:val="24"/>
        </w:rPr>
        <w:t>.06.2012</w:t>
      </w:r>
      <w:r w:rsidR="00E37C31">
        <w:rPr>
          <w:rFonts w:ascii="Times New Roman" w:hAnsi="Times New Roman" w:cs="Times New Roman"/>
          <w:sz w:val="24"/>
          <w:szCs w:val="24"/>
        </w:rPr>
        <w:t xml:space="preserve"> № 52-ОЗ</w:t>
      </w:r>
      <w:r w:rsidR="00604C07">
        <w:rPr>
          <w:rFonts w:ascii="Times New Roman" w:hAnsi="Times New Roman" w:cs="Times New Roman"/>
          <w:sz w:val="24"/>
          <w:szCs w:val="24"/>
        </w:rPr>
        <w:t xml:space="preserve"> «</w:t>
      </w:r>
      <w:r w:rsidR="00604C07" w:rsidRPr="00604C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 государственной поддержке социально ориентированных некоммерческих организаций в Ленинградской области</w:t>
      </w:r>
      <w:r w:rsidR="00604C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»,</w:t>
      </w:r>
      <w:r w:rsidR="00604C07" w:rsidRPr="00604C07">
        <w:rPr>
          <w:rFonts w:ascii="Arial" w:hAnsi="Arial" w:cs="Arial"/>
          <w:spacing w:val="2"/>
          <w:sz w:val="31"/>
          <w:szCs w:val="31"/>
          <w:shd w:val="clear" w:color="auto" w:fill="FFFFFF"/>
        </w:rPr>
        <w:t xml:space="preserve"> </w:t>
      </w:r>
      <w:r w:rsidRPr="00142B51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г.  № 131-ФЗ «Об общих принципах организации местного самоуправления в Российской Федерации», </w:t>
      </w:r>
      <w:r w:rsidRPr="00142B51">
        <w:rPr>
          <w:sz w:val="24"/>
          <w:szCs w:val="24"/>
        </w:rPr>
        <w:t>п</w:t>
      </w:r>
      <w:r w:rsidRPr="00142B51">
        <w:rPr>
          <w:rFonts w:ascii="Times New Roman" w:hAnsi="Times New Roman" w:cs="Times New Roman"/>
          <w:sz w:val="24"/>
          <w:szCs w:val="24"/>
        </w:rPr>
        <w:t>остановление</w:t>
      </w:r>
      <w:r w:rsidRPr="00142B51">
        <w:rPr>
          <w:sz w:val="24"/>
          <w:szCs w:val="24"/>
        </w:rPr>
        <w:t>м</w:t>
      </w:r>
      <w:r w:rsidRPr="00142B51">
        <w:rPr>
          <w:rFonts w:ascii="Times New Roman" w:hAnsi="Times New Roman" w:cs="Times New Roman"/>
          <w:sz w:val="24"/>
          <w:szCs w:val="24"/>
        </w:rPr>
        <w:t xml:space="preserve"> Правительства РФ от 23.06.2020 № 906 «О реестре социально ориентированных некоммерческих организаций», руководствуясь Уста</w:t>
      </w:r>
      <w:r w:rsidR="005D7870">
        <w:rPr>
          <w:rFonts w:ascii="Times New Roman" w:hAnsi="Times New Roman" w:cs="Times New Roman"/>
          <w:sz w:val="24"/>
          <w:szCs w:val="24"/>
        </w:rPr>
        <w:t>вом муниципального образования «Сусанинское сельское поселение»</w:t>
      </w:r>
      <w:r w:rsidRPr="00142B51">
        <w:rPr>
          <w:rFonts w:ascii="Times New Roman" w:hAnsi="Times New Roman" w:cs="Times New Roman"/>
          <w:sz w:val="24"/>
          <w:szCs w:val="24"/>
        </w:rPr>
        <w:t xml:space="preserve">, </w:t>
      </w:r>
      <w:r w:rsidR="00E165CC" w:rsidRPr="000A3CA6">
        <w:rPr>
          <w:rFonts w:ascii="Times New Roman" w:hAnsi="Times New Roman" w:cs="Times New Roman"/>
          <w:color w:val="000000"/>
          <w:sz w:val="24"/>
          <w:szCs w:val="24"/>
        </w:rPr>
        <w:t xml:space="preserve">совет депутатов муниципального образования «Сусанинское сельское поселение» </w:t>
      </w:r>
    </w:p>
    <w:p w:rsidR="00E165CC" w:rsidRDefault="00E165CC" w:rsidP="00E165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5CC" w:rsidRDefault="00E165CC" w:rsidP="00E165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CA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165CC" w:rsidRPr="000A3CA6" w:rsidRDefault="00E165CC" w:rsidP="00E165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66D" w:rsidRDefault="0026766D" w:rsidP="0026766D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6766D">
        <w:rPr>
          <w:rFonts w:ascii="Times New Roman" w:hAnsi="Times New Roman" w:cs="Times New Roman"/>
          <w:spacing w:val="-1"/>
          <w:sz w:val="24"/>
          <w:szCs w:val="24"/>
        </w:rPr>
        <w:t xml:space="preserve">Утвердить </w:t>
      </w:r>
      <w:r w:rsidR="00BB7810">
        <w:rPr>
          <w:rFonts w:ascii="Times New Roman" w:hAnsi="Times New Roman" w:cs="Times New Roman"/>
          <w:spacing w:val="-1"/>
          <w:sz w:val="24"/>
          <w:szCs w:val="24"/>
        </w:rPr>
        <w:t xml:space="preserve">Положение о реестре социально-ориентированных некоммерческих организаций </w:t>
      </w:r>
      <w:r w:rsidRPr="0026766D">
        <w:rPr>
          <w:rFonts w:ascii="Times New Roman" w:hAnsi="Times New Roman" w:cs="Times New Roman"/>
          <w:spacing w:val="-1"/>
          <w:sz w:val="24"/>
          <w:szCs w:val="24"/>
        </w:rPr>
        <w:t xml:space="preserve">согласно </w:t>
      </w:r>
      <w:proofErr w:type="gramStart"/>
      <w:r w:rsidRPr="0026766D">
        <w:rPr>
          <w:rFonts w:ascii="Times New Roman" w:hAnsi="Times New Roman" w:cs="Times New Roman"/>
          <w:spacing w:val="-1"/>
          <w:sz w:val="24"/>
          <w:szCs w:val="24"/>
        </w:rPr>
        <w:t>приложению</w:t>
      </w:r>
      <w:proofErr w:type="gramEnd"/>
      <w:r w:rsidRPr="0026766D">
        <w:rPr>
          <w:rFonts w:ascii="Times New Roman" w:hAnsi="Times New Roman" w:cs="Times New Roman"/>
          <w:spacing w:val="-1"/>
          <w:sz w:val="24"/>
          <w:szCs w:val="24"/>
        </w:rPr>
        <w:t xml:space="preserve"> к настоящему решению.</w:t>
      </w:r>
    </w:p>
    <w:p w:rsidR="00DD514E" w:rsidRPr="00DD514E" w:rsidRDefault="00DD514E" w:rsidP="0026766D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514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Настоящее решение вступает в силу с момента опубликования в сетевом издании «Гатчинская </w:t>
      </w:r>
      <w:proofErr w:type="spellStart"/>
      <w:proofErr w:type="gramStart"/>
      <w:r w:rsidRPr="00DD514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правда.ру</w:t>
      </w:r>
      <w:proofErr w:type="spellEnd"/>
      <w:proofErr w:type="gramEnd"/>
      <w:r w:rsidRPr="00DD514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» и подлежит размещению на официальном сайте муниципального образования «Сусанинское сельское поселение».</w:t>
      </w:r>
    </w:p>
    <w:p w:rsidR="00E165CC" w:rsidRPr="000A3CA6" w:rsidRDefault="00E165CC" w:rsidP="00E165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65CC" w:rsidRPr="000A3CA6" w:rsidRDefault="00E165CC" w:rsidP="00E165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3CA6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E165CC" w:rsidRPr="000A3CA6" w:rsidRDefault="00E165CC" w:rsidP="00E165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3CA6">
        <w:rPr>
          <w:rFonts w:ascii="Times New Roman" w:hAnsi="Times New Roman" w:cs="Times New Roman"/>
          <w:sz w:val="24"/>
          <w:szCs w:val="24"/>
        </w:rPr>
        <w:t xml:space="preserve">«Сусанинское сельское </w:t>
      </w:r>
      <w:proofErr w:type="gramStart"/>
      <w:r w:rsidRPr="000A3CA6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0A3C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М.С. Артемьев</w:t>
      </w:r>
    </w:p>
    <w:p w:rsidR="00E165CC" w:rsidRDefault="00E165CC" w:rsidP="00E165CC">
      <w:pPr>
        <w:shd w:val="clear" w:color="auto" w:fill="FFFFFF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6766D" w:rsidRPr="0026766D" w:rsidRDefault="0026766D" w:rsidP="0026766D">
      <w:pPr>
        <w:widowControl w:val="0"/>
        <w:spacing w:line="240" w:lineRule="auto"/>
        <w:ind w:left="4678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766D" w:rsidRPr="0026766D" w:rsidRDefault="0026766D" w:rsidP="0026766D">
      <w:pPr>
        <w:widowControl w:val="0"/>
        <w:spacing w:line="240" w:lineRule="auto"/>
        <w:ind w:left="4678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766D" w:rsidRPr="0026766D" w:rsidRDefault="0026766D" w:rsidP="0026766D">
      <w:pPr>
        <w:widowControl w:val="0"/>
        <w:spacing w:line="240" w:lineRule="auto"/>
        <w:ind w:left="4678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766D" w:rsidRPr="0026766D" w:rsidRDefault="0026766D" w:rsidP="0026766D">
      <w:pPr>
        <w:widowControl w:val="0"/>
        <w:spacing w:line="240" w:lineRule="auto"/>
        <w:ind w:left="4678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766D" w:rsidRPr="0026766D" w:rsidRDefault="0026766D" w:rsidP="0026766D">
      <w:pPr>
        <w:widowControl w:val="0"/>
        <w:spacing w:line="240" w:lineRule="auto"/>
        <w:ind w:left="4678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766D" w:rsidRPr="0026766D" w:rsidRDefault="0026766D" w:rsidP="0026766D">
      <w:pPr>
        <w:widowControl w:val="0"/>
        <w:spacing w:line="240" w:lineRule="auto"/>
        <w:ind w:left="4678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165CC" w:rsidRDefault="00E165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42B51" w:rsidRPr="00142B51" w:rsidRDefault="00142B51" w:rsidP="00142B5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142B5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D514E" w:rsidRPr="00142B51" w:rsidRDefault="00142B51" w:rsidP="00DD514E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bCs/>
          <w:sz w:val="24"/>
          <w:szCs w:val="24"/>
        </w:rPr>
      </w:pPr>
      <w:r w:rsidRPr="00142B51">
        <w:rPr>
          <w:rFonts w:ascii="Times New Roman" w:hAnsi="Times New Roman"/>
          <w:bCs/>
          <w:sz w:val="24"/>
          <w:szCs w:val="24"/>
        </w:rPr>
        <w:t xml:space="preserve">к </w:t>
      </w:r>
      <w:r w:rsidR="00DD514E">
        <w:rPr>
          <w:rFonts w:ascii="Times New Roman" w:hAnsi="Times New Roman"/>
          <w:bCs/>
          <w:sz w:val="24"/>
          <w:szCs w:val="24"/>
        </w:rPr>
        <w:t xml:space="preserve">решению совета депутатов муниципального образования «Сусанинское сельское поселение» </w:t>
      </w:r>
    </w:p>
    <w:p w:rsidR="00142B51" w:rsidRPr="00142B51" w:rsidRDefault="00142B51" w:rsidP="00142B5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bCs/>
          <w:sz w:val="24"/>
          <w:szCs w:val="24"/>
        </w:rPr>
      </w:pPr>
    </w:p>
    <w:p w:rsidR="00142B51" w:rsidRPr="00142B51" w:rsidRDefault="00142B51" w:rsidP="00142B5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bCs/>
          <w:sz w:val="24"/>
          <w:szCs w:val="24"/>
        </w:rPr>
      </w:pPr>
      <w:r w:rsidRPr="00142B51"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C1D26">
        <w:rPr>
          <w:rFonts w:ascii="Times New Roman" w:hAnsi="Times New Roman"/>
          <w:bCs/>
          <w:sz w:val="24"/>
          <w:szCs w:val="24"/>
        </w:rPr>
        <w:t xml:space="preserve">20 августа </w:t>
      </w:r>
      <w:r>
        <w:rPr>
          <w:rFonts w:ascii="Times New Roman" w:hAnsi="Times New Roman"/>
          <w:bCs/>
          <w:sz w:val="24"/>
          <w:szCs w:val="24"/>
        </w:rPr>
        <w:t>2020 г.</w:t>
      </w:r>
      <w:r w:rsidRPr="00142B51">
        <w:rPr>
          <w:rFonts w:ascii="Times New Roman" w:hAnsi="Times New Roman"/>
          <w:bCs/>
          <w:sz w:val="24"/>
          <w:szCs w:val="24"/>
        </w:rPr>
        <w:t xml:space="preserve"> № </w:t>
      </w:r>
      <w:r w:rsidR="000C1D26">
        <w:rPr>
          <w:rFonts w:ascii="Times New Roman" w:hAnsi="Times New Roman"/>
          <w:bCs/>
          <w:sz w:val="24"/>
          <w:szCs w:val="24"/>
        </w:rPr>
        <w:t>44</w:t>
      </w:r>
      <w:bookmarkStart w:id="0" w:name="_GoBack"/>
      <w:bookmarkEnd w:id="0"/>
      <w:r w:rsidRPr="00142B51">
        <w:rPr>
          <w:rFonts w:ascii="Times New Roman" w:hAnsi="Times New Roman"/>
          <w:bCs/>
          <w:sz w:val="24"/>
          <w:szCs w:val="24"/>
        </w:rPr>
        <w:t xml:space="preserve"> </w:t>
      </w:r>
    </w:p>
    <w:p w:rsidR="0026766D" w:rsidRPr="0026766D" w:rsidRDefault="0026766D" w:rsidP="0026766D">
      <w:pPr>
        <w:widowControl w:val="0"/>
        <w:spacing w:line="240" w:lineRule="auto"/>
        <w:ind w:left="4678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42B51" w:rsidRDefault="00142B51" w:rsidP="0026766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100003"/>
      <w:bookmarkEnd w:id="1"/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C3C80" w:rsidRDefault="00142B51" w:rsidP="0026766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B51">
        <w:rPr>
          <w:rFonts w:ascii="Times New Roman" w:hAnsi="Times New Roman" w:cs="Times New Roman"/>
          <w:b/>
          <w:sz w:val="24"/>
          <w:szCs w:val="24"/>
        </w:rPr>
        <w:t>о реестре социально ориентированных некоммерческих организаций</w:t>
      </w:r>
    </w:p>
    <w:p w:rsidR="00142B51" w:rsidRPr="0026766D" w:rsidRDefault="00142B51" w:rsidP="0026766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C80" w:rsidRPr="0026766D" w:rsidRDefault="001C3C80" w:rsidP="002676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100004"/>
      <w:bookmarkStart w:id="3" w:name="100016"/>
      <w:bookmarkEnd w:id="2"/>
      <w:bookmarkEnd w:id="3"/>
      <w:r w:rsidRPr="0026766D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ведения реестра социально ориентированных некоммерческих организаций, которые с 2017 года являются получателями грантов Президента Российской Федерации (по результатам конкурсов, проведенных Фондом - 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субъектов Российской Федерации, </w:t>
      </w:r>
      <w:r w:rsidR="006E1EC3">
        <w:rPr>
          <w:rFonts w:ascii="Times New Roman" w:hAnsi="Times New Roman" w:cs="Times New Roman"/>
          <w:sz w:val="24"/>
          <w:szCs w:val="24"/>
        </w:rPr>
        <w:t>МО «Сусанинское сельское поселение», администрацией Сусанинского сельского поселения</w:t>
      </w:r>
      <w:r w:rsidRPr="0026766D">
        <w:rPr>
          <w:rFonts w:ascii="Times New Roman" w:hAnsi="Times New Roman" w:cs="Times New Roman"/>
          <w:sz w:val="24"/>
          <w:szCs w:val="24"/>
        </w:rPr>
        <w:t>, исполнителями общественно полезных услуг, поставщиками социальных услуг (далее соответственно - реестр, социально ориентированные некоммерческие организации), Министерством экономического развития Российской Федерации (далее - уполномоченный орган).</w:t>
      </w:r>
    </w:p>
    <w:p w:rsidR="001C3C80" w:rsidRPr="0026766D" w:rsidRDefault="001C3C80" w:rsidP="002676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66D">
        <w:rPr>
          <w:rFonts w:ascii="Times New Roman" w:hAnsi="Times New Roman" w:cs="Times New Roman"/>
          <w:sz w:val="24"/>
          <w:szCs w:val="24"/>
        </w:rPr>
        <w:t>2. Информация, содержащаяся в реестре, является открытой для всеобщего ознакомления и подлежит размещению на официальном сайте уполномоченного органа в информационно-телекоммуникационной сети "Интернет" в течение 3 рабочих дней со дня включения соответствующей информации в реестр.</w:t>
      </w:r>
    </w:p>
    <w:p w:rsidR="001C3C80" w:rsidRPr="0026766D" w:rsidRDefault="001C3C80" w:rsidP="002676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100018"/>
      <w:bookmarkEnd w:id="4"/>
      <w:r w:rsidRPr="0026766D">
        <w:rPr>
          <w:rFonts w:ascii="Times New Roman" w:hAnsi="Times New Roman" w:cs="Times New Roman"/>
          <w:sz w:val="24"/>
          <w:szCs w:val="24"/>
        </w:rPr>
        <w:t>3. В реестр подлежит включению следующая информация:</w:t>
      </w:r>
    </w:p>
    <w:p w:rsidR="001C3C80" w:rsidRPr="0026766D" w:rsidRDefault="001C3C80" w:rsidP="002676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100019"/>
      <w:bookmarkEnd w:id="5"/>
      <w:r w:rsidRPr="0026766D">
        <w:rPr>
          <w:rFonts w:ascii="Times New Roman" w:hAnsi="Times New Roman" w:cs="Times New Roman"/>
          <w:sz w:val="24"/>
          <w:szCs w:val="24"/>
        </w:rPr>
        <w:t>а) номер реестровой записи;</w:t>
      </w:r>
    </w:p>
    <w:p w:rsidR="001C3C80" w:rsidRPr="0026766D" w:rsidRDefault="001C3C80" w:rsidP="002676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100020"/>
      <w:bookmarkEnd w:id="6"/>
      <w:r w:rsidRPr="0026766D">
        <w:rPr>
          <w:rFonts w:ascii="Times New Roman" w:hAnsi="Times New Roman" w:cs="Times New Roman"/>
          <w:sz w:val="24"/>
          <w:szCs w:val="24"/>
        </w:rPr>
        <w:t>б) дата принятия решения об оказании поддержки социально ориентированной некоммерческой организации (дата включения в реестр поставщиков социальных услуг);</w:t>
      </w:r>
    </w:p>
    <w:p w:rsidR="001C3C80" w:rsidRPr="0026766D" w:rsidRDefault="001C3C80" w:rsidP="002676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100021"/>
      <w:bookmarkEnd w:id="7"/>
      <w:r w:rsidRPr="0026766D">
        <w:rPr>
          <w:rFonts w:ascii="Times New Roman" w:hAnsi="Times New Roman" w:cs="Times New Roman"/>
          <w:sz w:val="24"/>
          <w:szCs w:val="24"/>
        </w:rPr>
        <w:t>в) полное и сокращенное (при наличии) официальное наименование социально ориентированной некоммерческой организации;</w:t>
      </w:r>
    </w:p>
    <w:p w:rsidR="001C3C80" w:rsidRPr="0026766D" w:rsidRDefault="001C3C80" w:rsidP="002676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100022"/>
      <w:bookmarkEnd w:id="8"/>
      <w:r w:rsidRPr="0026766D">
        <w:rPr>
          <w:rFonts w:ascii="Times New Roman" w:hAnsi="Times New Roman" w:cs="Times New Roman"/>
          <w:sz w:val="24"/>
          <w:szCs w:val="24"/>
        </w:rPr>
        <w:t>г) идентификационный номер налогоплательщика;</w:t>
      </w:r>
    </w:p>
    <w:p w:rsidR="001C3C80" w:rsidRPr="0026766D" w:rsidRDefault="001C3C80" w:rsidP="002676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100023"/>
      <w:bookmarkEnd w:id="9"/>
      <w:r w:rsidRPr="0026766D">
        <w:rPr>
          <w:rFonts w:ascii="Times New Roman" w:hAnsi="Times New Roman" w:cs="Times New Roman"/>
          <w:sz w:val="24"/>
          <w:szCs w:val="24"/>
        </w:rPr>
        <w:t>д) основной государственный регистрационный номер записи о государственной регистрации социально ориентированной некоммерческой организации;</w:t>
      </w:r>
    </w:p>
    <w:p w:rsidR="001C3C80" w:rsidRPr="0026766D" w:rsidRDefault="001C3C80" w:rsidP="002676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100024"/>
      <w:bookmarkEnd w:id="10"/>
      <w:r w:rsidRPr="0026766D">
        <w:rPr>
          <w:rFonts w:ascii="Times New Roman" w:hAnsi="Times New Roman" w:cs="Times New Roman"/>
          <w:sz w:val="24"/>
          <w:szCs w:val="24"/>
        </w:rPr>
        <w:t>е) наименование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="006E1EC3">
        <w:rPr>
          <w:rFonts w:ascii="Times New Roman" w:hAnsi="Times New Roman" w:cs="Times New Roman"/>
          <w:sz w:val="24"/>
          <w:szCs w:val="24"/>
        </w:rPr>
        <w:t xml:space="preserve"> (МО «Сусанинское сельское поселение»/ администрация Сусанинского сельского поселения) </w:t>
      </w:r>
      <w:r w:rsidRPr="0026766D">
        <w:rPr>
          <w:rFonts w:ascii="Times New Roman" w:hAnsi="Times New Roman" w:cs="Times New Roman"/>
          <w:sz w:val="24"/>
          <w:szCs w:val="24"/>
        </w:rPr>
        <w:t>или организации, оказавших поддержку социально ориентированной некоммерческой организации;</w:t>
      </w:r>
    </w:p>
    <w:p w:rsidR="001C3C80" w:rsidRPr="0026766D" w:rsidRDefault="001C3C80" w:rsidP="002676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100025"/>
      <w:bookmarkEnd w:id="11"/>
      <w:r w:rsidRPr="0026766D">
        <w:rPr>
          <w:rFonts w:ascii="Times New Roman" w:hAnsi="Times New Roman" w:cs="Times New Roman"/>
          <w:sz w:val="24"/>
          <w:szCs w:val="24"/>
        </w:rPr>
        <w:t>ж) статус социально ориентированной некоммерческой организации (поставщик социальных услуг, получатель субсидий или грантов, исполнитель общественно полезных услуг).</w:t>
      </w:r>
    </w:p>
    <w:p w:rsidR="001C3C80" w:rsidRPr="0026766D" w:rsidRDefault="001C3C80" w:rsidP="002676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100026"/>
      <w:bookmarkEnd w:id="12"/>
      <w:r w:rsidRPr="0026766D">
        <w:rPr>
          <w:rFonts w:ascii="Times New Roman" w:hAnsi="Times New Roman" w:cs="Times New Roman"/>
          <w:sz w:val="24"/>
          <w:szCs w:val="24"/>
        </w:rPr>
        <w:t>4. Реестр формируется и ведется на русском языке. Информация, содержащаяся в реестре, хранится в порядке, определенном законодательством Российской Федерации.</w:t>
      </w:r>
    </w:p>
    <w:p w:rsidR="001C3C80" w:rsidRPr="0026766D" w:rsidRDefault="001C3C80" w:rsidP="002676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100027"/>
      <w:bookmarkEnd w:id="13"/>
      <w:r w:rsidRPr="0026766D">
        <w:rPr>
          <w:rFonts w:ascii="Times New Roman" w:hAnsi="Times New Roman" w:cs="Times New Roman"/>
          <w:sz w:val="24"/>
          <w:szCs w:val="24"/>
        </w:rPr>
        <w:t xml:space="preserve">5. В течение 10 рабочих дней со дня предоставления субсидий или грантов, указанных в </w:t>
      </w:r>
      <w:r w:rsidR="006E1EC3">
        <w:rPr>
          <w:rFonts w:ascii="Times New Roman" w:hAnsi="Times New Roman" w:cs="Times New Roman"/>
          <w:sz w:val="24"/>
          <w:szCs w:val="24"/>
        </w:rPr>
        <w:t>пункте н</w:t>
      </w:r>
      <w:r w:rsidRPr="0026766D">
        <w:rPr>
          <w:rFonts w:ascii="Times New Roman" w:hAnsi="Times New Roman" w:cs="Times New Roman"/>
          <w:sz w:val="24"/>
          <w:szCs w:val="24"/>
        </w:rPr>
        <w:t xml:space="preserve">астоящего Положения, федеральный орган исполнительной власти, орган исполнительной власти субъекта Российской Федерации, орган местного самоуправления </w:t>
      </w:r>
      <w:r w:rsidR="006E1EC3">
        <w:rPr>
          <w:rFonts w:ascii="Times New Roman" w:hAnsi="Times New Roman" w:cs="Times New Roman"/>
          <w:sz w:val="24"/>
          <w:szCs w:val="24"/>
        </w:rPr>
        <w:t xml:space="preserve">(МО «Сусанинское сельское поселение»/ администрация Сусанинского сельского поселения) </w:t>
      </w:r>
      <w:r w:rsidRPr="0026766D">
        <w:rPr>
          <w:rFonts w:ascii="Times New Roman" w:hAnsi="Times New Roman" w:cs="Times New Roman"/>
          <w:sz w:val="24"/>
          <w:szCs w:val="24"/>
        </w:rPr>
        <w:t xml:space="preserve">или организация, предоставившие субсидию или грант социально ориентированной некоммерческой организации, представляют в уполномоченный орган </w:t>
      </w:r>
      <w:r w:rsidRPr="0026766D">
        <w:rPr>
          <w:rFonts w:ascii="Times New Roman" w:hAnsi="Times New Roman" w:cs="Times New Roman"/>
          <w:sz w:val="24"/>
          <w:szCs w:val="24"/>
        </w:rPr>
        <w:lastRenderedPageBreak/>
        <w:t>сведения для включения социально ориентированных некоммерческих организаций в реестр в порядке, установленном уполномоченным органом.</w:t>
      </w:r>
    </w:p>
    <w:p w:rsidR="001C3C80" w:rsidRPr="0026766D" w:rsidRDefault="001C3C80" w:rsidP="002676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100028"/>
      <w:bookmarkEnd w:id="14"/>
      <w:r w:rsidRPr="0026766D">
        <w:rPr>
          <w:rFonts w:ascii="Times New Roman" w:hAnsi="Times New Roman" w:cs="Times New Roman"/>
          <w:sz w:val="24"/>
          <w:szCs w:val="24"/>
        </w:rPr>
        <w:t>6. Информация по каждой социально ориентированной некоммерческой организации, сформированная в соответствии с</w:t>
      </w:r>
      <w:r w:rsidR="00C4732C" w:rsidRPr="0026766D">
        <w:rPr>
          <w:rFonts w:ascii="Times New Roman" w:hAnsi="Times New Roman" w:cs="Times New Roman"/>
          <w:sz w:val="24"/>
          <w:szCs w:val="24"/>
        </w:rPr>
        <w:t xml:space="preserve"> пунктом 3</w:t>
      </w:r>
      <w:r w:rsidRPr="0026766D">
        <w:rPr>
          <w:rFonts w:ascii="Times New Roman" w:hAnsi="Times New Roman" w:cs="Times New Roman"/>
          <w:sz w:val="24"/>
          <w:szCs w:val="24"/>
        </w:rPr>
        <w:t xml:space="preserve"> настоящего Положения и включенная в реестр, образует реестровую запись о социально ориентированной некоммерческой организации, которой присваивается уникальный номер.</w:t>
      </w:r>
    </w:p>
    <w:p w:rsidR="001C3C80" w:rsidRPr="0026766D" w:rsidRDefault="001C3C80" w:rsidP="002676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66D">
        <w:rPr>
          <w:rFonts w:ascii="Times New Roman" w:hAnsi="Times New Roman" w:cs="Times New Roman"/>
          <w:sz w:val="24"/>
          <w:szCs w:val="24"/>
        </w:rPr>
        <w:t xml:space="preserve">7. В случае направления федеральным органом исполнительной власти, органом исполнительной власти субъекта Российской Федерации, органом местного самоуправления </w:t>
      </w:r>
      <w:r w:rsidR="006E1EC3">
        <w:rPr>
          <w:rFonts w:ascii="Times New Roman" w:hAnsi="Times New Roman" w:cs="Times New Roman"/>
          <w:sz w:val="24"/>
          <w:szCs w:val="24"/>
        </w:rPr>
        <w:t xml:space="preserve">(МО «Сусанинское сельское поселение»/ администрация Сусанинского сельского поселения) </w:t>
      </w:r>
      <w:r w:rsidRPr="0026766D">
        <w:rPr>
          <w:rFonts w:ascii="Times New Roman" w:hAnsi="Times New Roman" w:cs="Times New Roman"/>
          <w:sz w:val="24"/>
          <w:szCs w:val="24"/>
        </w:rPr>
        <w:t>или организацией информации о внесении изменений в сведения, указанные в</w:t>
      </w:r>
      <w:r w:rsidR="00C4732C" w:rsidRPr="0026766D">
        <w:rPr>
          <w:rFonts w:ascii="Times New Roman" w:hAnsi="Times New Roman" w:cs="Times New Roman"/>
          <w:sz w:val="24"/>
          <w:szCs w:val="24"/>
        </w:rPr>
        <w:t xml:space="preserve"> пункте 3</w:t>
      </w:r>
      <w:r w:rsidRPr="0026766D">
        <w:rPr>
          <w:rFonts w:ascii="Times New Roman" w:hAnsi="Times New Roman" w:cs="Times New Roman"/>
          <w:sz w:val="24"/>
          <w:szCs w:val="24"/>
        </w:rPr>
        <w:t xml:space="preserve"> настоящего Положения, уполномоченным органом вносятся изменения в реестровую запись в течение 30 рабочих дней со дня поступления информации.</w:t>
      </w:r>
    </w:p>
    <w:p w:rsidR="001C3C80" w:rsidRPr="0026766D" w:rsidRDefault="001C3C80" w:rsidP="002676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100030"/>
      <w:bookmarkEnd w:id="15"/>
      <w:r w:rsidRPr="0026766D">
        <w:rPr>
          <w:rFonts w:ascii="Times New Roman" w:hAnsi="Times New Roman" w:cs="Times New Roman"/>
          <w:sz w:val="24"/>
          <w:szCs w:val="24"/>
        </w:rPr>
        <w:t>8. Ответственность за достоверность сведений о социально ориентированных некоммерческих организациях несет федеральный орган исполнительной власти, орган исполнительной власти субъекта Российской Федерации, орган местного самоуправления</w:t>
      </w:r>
      <w:r w:rsidR="006E1EC3">
        <w:rPr>
          <w:rFonts w:ascii="Times New Roman" w:hAnsi="Times New Roman" w:cs="Times New Roman"/>
          <w:sz w:val="24"/>
          <w:szCs w:val="24"/>
        </w:rPr>
        <w:t xml:space="preserve"> (МО «Сусанинское сельское поселение» или администрация Сусанинского сельского поселения)</w:t>
      </w:r>
      <w:r w:rsidRPr="0026766D">
        <w:rPr>
          <w:rFonts w:ascii="Times New Roman" w:hAnsi="Times New Roman" w:cs="Times New Roman"/>
          <w:sz w:val="24"/>
          <w:szCs w:val="24"/>
        </w:rPr>
        <w:t xml:space="preserve"> или организация, представившие сведения в реестр.</w:t>
      </w:r>
    </w:p>
    <w:p w:rsidR="001C3C80" w:rsidRPr="0026766D" w:rsidRDefault="001C3C80" w:rsidP="002676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6" w:name="100031"/>
      <w:bookmarkEnd w:id="16"/>
      <w:r w:rsidRPr="0026766D">
        <w:rPr>
          <w:rFonts w:ascii="Times New Roman" w:hAnsi="Times New Roman" w:cs="Times New Roman"/>
          <w:sz w:val="24"/>
          <w:szCs w:val="24"/>
        </w:rPr>
        <w:t xml:space="preserve">9. Социально ориентированная некоммерческая организация исключается из реестра уполномоченным органом на основании предложения федерального органа исполнительной власти, органа исполнительной власти субъекта Российской Федерации, органа местного самоуправления </w:t>
      </w:r>
      <w:r w:rsidR="006E1EC3">
        <w:rPr>
          <w:rFonts w:ascii="Times New Roman" w:hAnsi="Times New Roman" w:cs="Times New Roman"/>
          <w:sz w:val="24"/>
          <w:szCs w:val="24"/>
        </w:rPr>
        <w:t xml:space="preserve">(МО «Сусанинское сельское поселение»/ администрация Сусанинского сельского поселения) </w:t>
      </w:r>
      <w:r w:rsidRPr="0026766D">
        <w:rPr>
          <w:rFonts w:ascii="Times New Roman" w:hAnsi="Times New Roman" w:cs="Times New Roman"/>
          <w:sz w:val="24"/>
          <w:szCs w:val="24"/>
        </w:rPr>
        <w:t>или организации, оказавших поддержку, в случае несоответствия сведений об организации сведениям, предусмотренным</w:t>
      </w:r>
      <w:r w:rsidR="00C4732C" w:rsidRPr="0026766D">
        <w:rPr>
          <w:rFonts w:ascii="Times New Roman" w:hAnsi="Times New Roman" w:cs="Times New Roman"/>
          <w:sz w:val="24"/>
          <w:szCs w:val="24"/>
        </w:rPr>
        <w:t xml:space="preserve"> пунктом 3 </w:t>
      </w:r>
      <w:r w:rsidRPr="0026766D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1C3C80" w:rsidRPr="0026766D" w:rsidRDefault="001C3C80" w:rsidP="002676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7" w:name="100032"/>
      <w:bookmarkEnd w:id="17"/>
      <w:r w:rsidRPr="0026766D">
        <w:rPr>
          <w:rFonts w:ascii="Times New Roman" w:hAnsi="Times New Roman" w:cs="Times New Roman"/>
          <w:sz w:val="24"/>
          <w:szCs w:val="24"/>
        </w:rPr>
        <w:t xml:space="preserve">10. Федеральный орган исполнительной власти, орган исполнительной власти субъекта Российской Федерации, орган местного самоуправления </w:t>
      </w:r>
      <w:r w:rsidR="006E1EC3">
        <w:rPr>
          <w:rFonts w:ascii="Times New Roman" w:hAnsi="Times New Roman" w:cs="Times New Roman"/>
          <w:sz w:val="24"/>
          <w:szCs w:val="24"/>
        </w:rPr>
        <w:t xml:space="preserve">(МО «Сусанинское сельское поселение»/ администрация Сусанинского сельского поселения) </w:t>
      </w:r>
      <w:r w:rsidRPr="0026766D">
        <w:rPr>
          <w:rFonts w:ascii="Times New Roman" w:hAnsi="Times New Roman" w:cs="Times New Roman"/>
          <w:sz w:val="24"/>
          <w:szCs w:val="24"/>
        </w:rPr>
        <w:t>или организация в целях формирования информации о социально ориентированных некоммерческих организациях, содержащей сведения, предусмотренные</w:t>
      </w:r>
      <w:r w:rsidR="00C4732C" w:rsidRPr="0026766D">
        <w:rPr>
          <w:rFonts w:ascii="Times New Roman" w:hAnsi="Times New Roman" w:cs="Times New Roman"/>
          <w:sz w:val="24"/>
          <w:szCs w:val="24"/>
        </w:rPr>
        <w:t xml:space="preserve"> пунктом 3 </w:t>
      </w:r>
      <w:r w:rsidRPr="0026766D">
        <w:rPr>
          <w:rFonts w:ascii="Times New Roman" w:hAnsi="Times New Roman" w:cs="Times New Roman"/>
          <w:sz w:val="24"/>
          <w:szCs w:val="24"/>
        </w:rPr>
        <w:t>настоящего Положения:</w:t>
      </w:r>
    </w:p>
    <w:p w:rsidR="001C3C80" w:rsidRPr="0026766D" w:rsidRDefault="001C3C80" w:rsidP="002676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8" w:name="100033"/>
      <w:bookmarkEnd w:id="18"/>
      <w:r w:rsidRPr="0026766D">
        <w:rPr>
          <w:rFonts w:ascii="Times New Roman" w:hAnsi="Times New Roman" w:cs="Times New Roman"/>
          <w:sz w:val="24"/>
          <w:szCs w:val="24"/>
        </w:rPr>
        <w:t>а) определяют лиц, ответственных за формирование и направление указанной информации;</w:t>
      </w:r>
    </w:p>
    <w:p w:rsidR="001C3C80" w:rsidRDefault="001C3C80" w:rsidP="002676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100034"/>
      <w:bookmarkEnd w:id="19"/>
      <w:r w:rsidRPr="0026766D">
        <w:rPr>
          <w:rFonts w:ascii="Times New Roman" w:hAnsi="Times New Roman" w:cs="Times New Roman"/>
          <w:sz w:val="24"/>
          <w:szCs w:val="24"/>
        </w:rPr>
        <w:t>б) обеспечивают полноту и достоверность сформированной информации о социально ориентированных некоммерческих организациях, а также своевременность ее направления в уполномоченный орган.</w:t>
      </w:r>
    </w:p>
    <w:p w:rsidR="006E1EC3" w:rsidRPr="0026766D" w:rsidRDefault="000E4682" w:rsidP="006E1E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EA3C01" w:rsidRPr="00142B51">
        <w:rPr>
          <w:rFonts w:ascii="Times New Roman" w:hAnsi="Times New Roman" w:cs="Times New Roman"/>
          <w:sz w:val="24"/>
          <w:szCs w:val="24"/>
        </w:rPr>
        <w:t xml:space="preserve">В </w:t>
      </w:r>
      <w:r w:rsidR="00EA3C01" w:rsidRPr="00207CE9">
        <w:rPr>
          <w:rFonts w:ascii="Times New Roman" w:hAnsi="Times New Roman" w:cs="Times New Roman"/>
          <w:sz w:val="24"/>
          <w:szCs w:val="24"/>
        </w:rPr>
        <w:t>соответствии с постановлением</w:t>
      </w:r>
      <w:r w:rsidR="00EA3C01" w:rsidRPr="00142B51">
        <w:rPr>
          <w:rFonts w:ascii="Times New Roman" w:hAnsi="Times New Roman" w:cs="Times New Roman"/>
          <w:sz w:val="24"/>
          <w:szCs w:val="24"/>
        </w:rPr>
        <w:t xml:space="preserve"> Правительства РФ от 23.06.2020 № 906 «О реестре социально ориентированных некоммерческих организаций»</w:t>
      </w:r>
      <w:r w:rsidR="00EA3C01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 xml:space="preserve">ормирование и ведение реестра социально ориентированных некоммерческих организаций возложено на Министерство </w:t>
      </w:r>
      <w:bookmarkStart w:id="20" w:name="100007"/>
      <w:bookmarkEnd w:id="20"/>
      <w:r w:rsidR="006E1EC3" w:rsidRPr="0026766D">
        <w:rPr>
          <w:rFonts w:ascii="Times New Roman" w:hAnsi="Times New Roman" w:cs="Times New Roman"/>
          <w:sz w:val="24"/>
          <w:szCs w:val="24"/>
        </w:rPr>
        <w:t>экономическог</w:t>
      </w:r>
      <w:r>
        <w:rPr>
          <w:rFonts w:ascii="Times New Roman" w:hAnsi="Times New Roman" w:cs="Times New Roman"/>
          <w:sz w:val="24"/>
          <w:szCs w:val="24"/>
        </w:rPr>
        <w:t xml:space="preserve">о развития Российской Федерации, которое </w:t>
      </w:r>
      <w:bookmarkStart w:id="21" w:name="100008"/>
      <w:bookmarkEnd w:id="21"/>
      <w:r>
        <w:rPr>
          <w:rFonts w:ascii="Times New Roman" w:hAnsi="Times New Roman" w:cs="Times New Roman"/>
          <w:sz w:val="24"/>
          <w:szCs w:val="24"/>
        </w:rPr>
        <w:t>отвечает за формирование</w:t>
      </w:r>
      <w:r w:rsidR="006E1EC3" w:rsidRPr="0026766D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 xml:space="preserve">а; </w:t>
      </w:r>
      <w:bookmarkStart w:id="22" w:name="100009"/>
      <w:bookmarkEnd w:id="22"/>
      <w:r w:rsidR="006E1EC3" w:rsidRPr="0026766D">
        <w:rPr>
          <w:rFonts w:ascii="Times New Roman" w:hAnsi="Times New Roman" w:cs="Times New Roman"/>
          <w:sz w:val="24"/>
          <w:szCs w:val="24"/>
        </w:rPr>
        <w:t>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или организаций по подготовке и представлению информации о социально ориентированных некоммерческих организациях, предусмотренной Полож</w:t>
      </w:r>
      <w:r w:rsidR="000E4332">
        <w:rPr>
          <w:rFonts w:ascii="Times New Roman" w:hAnsi="Times New Roman" w:cs="Times New Roman"/>
          <w:sz w:val="24"/>
          <w:szCs w:val="24"/>
        </w:rPr>
        <w:t>ением, утвержденным настоящим решением</w:t>
      </w:r>
      <w:r w:rsidR="006E1EC3" w:rsidRPr="0026766D">
        <w:rPr>
          <w:rFonts w:ascii="Times New Roman" w:hAnsi="Times New Roman" w:cs="Times New Roman"/>
          <w:sz w:val="24"/>
          <w:szCs w:val="24"/>
        </w:rPr>
        <w:t>, для включения в реестр;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3" w:name="100010"/>
      <w:bookmarkEnd w:id="23"/>
      <w:r w:rsidR="006E1EC3" w:rsidRPr="0026766D">
        <w:rPr>
          <w:rFonts w:ascii="Times New Roman" w:hAnsi="Times New Roman" w:cs="Times New Roman"/>
          <w:sz w:val="24"/>
          <w:szCs w:val="24"/>
        </w:rPr>
        <w:t>разме</w:t>
      </w:r>
      <w:r>
        <w:rPr>
          <w:rFonts w:ascii="Times New Roman" w:hAnsi="Times New Roman" w:cs="Times New Roman"/>
          <w:sz w:val="24"/>
          <w:szCs w:val="24"/>
        </w:rPr>
        <w:t>щение</w:t>
      </w:r>
      <w:r w:rsidR="006E1EC3" w:rsidRPr="0026766D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E1EC3" w:rsidRPr="0026766D">
        <w:rPr>
          <w:rFonts w:ascii="Times New Roman" w:hAnsi="Times New Roman" w:cs="Times New Roman"/>
          <w:sz w:val="24"/>
          <w:szCs w:val="24"/>
        </w:rPr>
        <w:t xml:space="preserve"> на официальном портале Министерства экономического развития Российской Федерации в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="006E1EC3" w:rsidRPr="0026766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издание </w:t>
      </w:r>
      <w:r w:rsidRPr="0026766D">
        <w:rPr>
          <w:rFonts w:ascii="Times New Roman" w:hAnsi="Times New Roman" w:cs="Times New Roman"/>
          <w:sz w:val="24"/>
          <w:szCs w:val="24"/>
        </w:rPr>
        <w:t>определяющ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26766D">
        <w:rPr>
          <w:rFonts w:ascii="Times New Roman" w:hAnsi="Times New Roman" w:cs="Times New Roman"/>
          <w:sz w:val="24"/>
          <w:szCs w:val="24"/>
        </w:rPr>
        <w:t xml:space="preserve"> порядок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сведений в реестр акта </w:t>
      </w:r>
      <w:bookmarkStart w:id="24" w:name="100011"/>
      <w:bookmarkEnd w:id="24"/>
      <w:r w:rsidR="006E1EC3" w:rsidRPr="0026766D">
        <w:rPr>
          <w:rFonts w:ascii="Times New Roman" w:hAnsi="Times New Roman" w:cs="Times New Roman"/>
          <w:sz w:val="24"/>
          <w:szCs w:val="24"/>
        </w:rPr>
        <w:t>в течение 10 рабочих дней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1EC3" w:rsidRPr="00267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6ED" w:rsidRPr="0026766D" w:rsidRDefault="00D636ED" w:rsidP="002676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5" w:name="100012"/>
      <w:bookmarkStart w:id="26" w:name="100013"/>
      <w:bookmarkEnd w:id="25"/>
      <w:bookmarkEnd w:id="26"/>
    </w:p>
    <w:sectPr w:rsidR="00D636ED" w:rsidRPr="0026766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C7F" w:rsidRDefault="00386C7F" w:rsidP="007E1264">
      <w:pPr>
        <w:spacing w:after="0" w:line="240" w:lineRule="auto"/>
      </w:pPr>
      <w:r>
        <w:separator/>
      </w:r>
    </w:p>
  </w:endnote>
  <w:endnote w:type="continuationSeparator" w:id="0">
    <w:p w:rsidR="00386C7F" w:rsidRDefault="00386C7F" w:rsidP="007E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264" w:rsidRDefault="007E1264">
    <w:pPr>
      <w:pStyle w:val="ab"/>
      <w:jc w:val="center"/>
    </w:pPr>
  </w:p>
  <w:p w:rsidR="007E1264" w:rsidRDefault="007E126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C7F" w:rsidRDefault="00386C7F" w:rsidP="007E1264">
      <w:pPr>
        <w:spacing w:after="0" w:line="240" w:lineRule="auto"/>
      </w:pPr>
      <w:r>
        <w:separator/>
      </w:r>
    </w:p>
  </w:footnote>
  <w:footnote w:type="continuationSeparator" w:id="0">
    <w:p w:rsidR="00386C7F" w:rsidRDefault="00386C7F" w:rsidP="007E1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95594"/>
    <w:multiLevelType w:val="hybridMultilevel"/>
    <w:tmpl w:val="65DC3404"/>
    <w:lvl w:ilvl="0" w:tplc="3710A79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80"/>
    <w:rsid w:val="000268BA"/>
    <w:rsid w:val="0006586B"/>
    <w:rsid w:val="000C1D26"/>
    <w:rsid w:val="000E4332"/>
    <w:rsid w:val="000E4682"/>
    <w:rsid w:val="00142B51"/>
    <w:rsid w:val="001C3C80"/>
    <w:rsid w:val="00207CE9"/>
    <w:rsid w:val="0026766D"/>
    <w:rsid w:val="00386C7F"/>
    <w:rsid w:val="003C25AF"/>
    <w:rsid w:val="004E6863"/>
    <w:rsid w:val="005D7870"/>
    <w:rsid w:val="00604C07"/>
    <w:rsid w:val="006E1EC3"/>
    <w:rsid w:val="007712FE"/>
    <w:rsid w:val="00795875"/>
    <w:rsid w:val="007E1264"/>
    <w:rsid w:val="008F47F5"/>
    <w:rsid w:val="00AE17D1"/>
    <w:rsid w:val="00BB7810"/>
    <w:rsid w:val="00C4732C"/>
    <w:rsid w:val="00D636ED"/>
    <w:rsid w:val="00DC7940"/>
    <w:rsid w:val="00DD514E"/>
    <w:rsid w:val="00E165CC"/>
    <w:rsid w:val="00E308C0"/>
    <w:rsid w:val="00E37C31"/>
    <w:rsid w:val="00EA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890308"/>
  <w15:chartTrackingRefBased/>
  <w15:docId w15:val="{CBFBF59E-4156-43CD-9940-922F8D9D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3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C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C3C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3C8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1C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C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C3C80"/>
    <w:rPr>
      <w:color w:val="0000FF"/>
      <w:u w:val="single"/>
    </w:rPr>
  </w:style>
  <w:style w:type="paragraph" w:customStyle="1" w:styleId="pright">
    <w:name w:val="pright"/>
    <w:basedOn w:val="a"/>
    <w:rsid w:val="001C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26766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676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142B51"/>
    <w:pPr>
      <w:suppressAutoHyphens/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42B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1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126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E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1264"/>
  </w:style>
  <w:style w:type="paragraph" w:styleId="ab">
    <w:name w:val="footer"/>
    <w:basedOn w:val="a"/>
    <w:link w:val="ac"/>
    <w:uiPriority w:val="99"/>
    <w:unhideWhenUsed/>
    <w:rsid w:val="007E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1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Любовь Романовна</dc:creator>
  <cp:keywords/>
  <dc:description/>
  <cp:lastModifiedBy>Иванова Любовь Романовна</cp:lastModifiedBy>
  <cp:revision>3</cp:revision>
  <cp:lastPrinted>2020-07-28T11:45:00Z</cp:lastPrinted>
  <dcterms:created xsi:type="dcterms:W3CDTF">2020-08-10T12:21:00Z</dcterms:created>
  <dcterms:modified xsi:type="dcterms:W3CDTF">2020-08-24T12:02:00Z</dcterms:modified>
</cp:coreProperties>
</file>