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8F" w:rsidRDefault="002F6B8F" w:rsidP="002F6B8F">
      <w:pPr>
        <w:pStyle w:val="ae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425F99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Default="00573835" w:rsidP="007E2DF9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573835" w:rsidRDefault="00573835" w:rsidP="007E2DF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573835" w:rsidRDefault="00573835" w:rsidP="007E2DF9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СУСАНИНСКОЕ  СЕЛЬСКОЕ</w:t>
      </w:r>
      <w:proofErr w:type="gramEnd"/>
      <w:r>
        <w:rPr>
          <w:b/>
          <w:sz w:val="28"/>
        </w:rPr>
        <w:t xml:space="preserve"> ПОСЕЛЕНИЕ»</w:t>
      </w:r>
    </w:p>
    <w:p w:rsidR="00573835" w:rsidRDefault="00573835" w:rsidP="007E2DF9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573835" w:rsidRDefault="00573835" w:rsidP="007E2DF9">
      <w:pPr>
        <w:jc w:val="center"/>
        <w:rPr>
          <w:sz w:val="28"/>
        </w:rPr>
      </w:pPr>
      <w:r>
        <w:rPr>
          <w:b/>
          <w:sz w:val="28"/>
        </w:rPr>
        <w:t>ЛЕНИНГРАДСКОЙ ОБЛАСТИ</w:t>
      </w:r>
    </w:p>
    <w:p w:rsidR="002F6B8F" w:rsidRDefault="002F6B8F" w:rsidP="002F6B8F">
      <w:pPr>
        <w:pStyle w:val="1"/>
        <w:ind w:right="-185"/>
        <w:rPr>
          <w:b/>
          <w:szCs w:val="28"/>
        </w:rPr>
      </w:pPr>
      <w:r>
        <w:rPr>
          <w:b/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AA6C5D" w:rsidP="00A81070">
      <w:pPr>
        <w:pStyle w:val="ae"/>
        <w:ind w:left="-720" w:right="-366"/>
        <w:rPr>
          <w:b/>
        </w:rPr>
      </w:pPr>
      <w:proofErr w:type="gramStart"/>
      <w:r>
        <w:t xml:space="preserve">30 </w:t>
      </w:r>
      <w:r w:rsidR="00D536C4">
        <w:t xml:space="preserve"> </w:t>
      </w:r>
      <w:r w:rsidR="008C2139">
        <w:t>ма</w:t>
      </w:r>
      <w:r>
        <w:t>я</w:t>
      </w:r>
      <w:proofErr w:type="gramEnd"/>
      <w:r w:rsidR="00D536C4">
        <w:t xml:space="preserve"> </w:t>
      </w:r>
      <w:r w:rsidR="00A81070">
        <w:t xml:space="preserve"> 20</w:t>
      </w:r>
      <w:r w:rsidR="008B2B49" w:rsidRPr="00D536C4">
        <w:t>1</w:t>
      </w:r>
      <w:r w:rsidR="008C2139">
        <w:t>9</w:t>
      </w:r>
      <w:r w:rsidR="00A81070">
        <w:t xml:space="preserve"> г</w:t>
      </w:r>
      <w:r w:rsidR="00D536C4">
        <w:t>ода</w:t>
      </w:r>
      <w:r w:rsidR="00A81070">
        <w:t xml:space="preserve">                                                                      №</w:t>
      </w:r>
      <w:r w:rsidR="00A81070">
        <w:rPr>
          <w:bCs/>
        </w:rPr>
        <w:t xml:space="preserve"> </w:t>
      </w:r>
      <w:r w:rsidR="001C7660">
        <w:rPr>
          <w:bCs/>
        </w:rPr>
        <w:t>297</w:t>
      </w:r>
      <w:r w:rsidR="00A81070">
        <w:rPr>
          <w:bCs/>
        </w:rPr>
        <w:t xml:space="preserve">              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Сусанинское</w:t>
      </w:r>
      <w:proofErr w:type="spellEnd"/>
      <w:r w:rsidR="0033325C" w:rsidRPr="0033325C">
        <w:rPr>
          <w:b w:val="0"/>
          <w:sz w:val="24"/>
          <w:szCs w:val="24"/>
        </w:rPr>
        <w:t xml:space="preserve"> сельское поселение" от 2</w:t>
      </w:r>
      <w:r w:rsidR="00640AB8">
        <w:rPr>
          <w:b w:val="0"/>
          <w:sz w:val="24"/>
          <w:szCs w:val="24"/>
        </w:rPr>
        <w:t>0</w:t>
      </w:r>
      <w:r w:rsidR="0033325C" w:rsidRPr="0033325C">
        <w:rPr>
          <w:b w:val="0"/>
          <w:sz w:val="24"/>
          <w:szCs w:val="24"/>
        </w:rPr>
        <w:t xml:space="preserve">.12.2018 года № 272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3F5FF4" w:rsidRPr="0033325C">
        <w:rPr>
          <w:b w:val="0"/>
          <w:bCs/>
          <w:sz w:val="24"/>
          <w:szCs w:val="24"/>
        </w:rPr>
        <w:t>е</w:t>
      </w:r>
      <w:proofErr w:type="spellEnd"/>
      <w:r w:rsidR="003F5FF4" w:rsidRPr="0033325C">
        <w:rPr>
          <w:b w:val="0"/>
          <w:bCs/>
          <w:sz w:val="24"/>
          <w:szCs w:val="24"/>
        </w:rPr>
        <w:t xml:space="preserve"> сельское поселение</w:t>
      </w:r>
      <w:proofErr w:type="gramStart"/>
      <w:r w:rsidR="003F5FF4" w:rsidRPr="0033325C">
        <w:rPr>
          <w:b w:val="0"/>
          <w:bCs/>
          <w:sz w:val="24"/>
          <w:szCs w:val="24"/>
        </w:rPr>
        <w:t>"  на</w:t>
      </w:r>
      <w:proofErr w:type="gramEnd"/>
      <w:r w:rsidR="003F5FF4" w:rsidRPr="0033325C">
        <w:rPr>
          <w:b w:val="0"/>
          <w:bCs/>
          <w:sz w:val="24"/>
          <w:szCs w:val="24"/>
        </w:rPr>
        <w:t xml:space="preserve"> 201</w:t>
      </w:r>
      <w:r w:rsidR="006A78D7" w:rsidRPr="0033325C">
        <w:rPr>
          <w:b w:val="0"/>
          <w:bCs/>
          <w:sz w:val="24"/>
          <w:szCs w:val="24"/>
        </w:rPr>
        <w:t>9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20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6A78D7" w:rsidRPr="0033325C">
        <w:rPr>
          <w:b w:val="0"/>
          <w:bCs/>
          <w:sz w:val="24"/>
          <w:szCs w:val="24"/>
        </w:rPr>
        <w:t>1</w:t>
      </w:r>
      <w:r w:rsidR="00BA0931" w:rsidRPr="0033325C">
        <w:rPr>
          <w:b w:val="0"/>
          <w:bCs/>
          <w:sz w:val="24"/>
          <w:szCs w:val="24"/>
        </w:rPr>
        <w:t xml:space="preserve"> 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РФ, </w:t>
      </w:r>
      <w:r w:rsidR="00D5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5369BF">
        <w:rPr>
          <w:sz w:val="28"/>
          <w:szCs w:val="28"/>
        </w:rPr>
        <w:t>Уставом 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</w:t>
      </w:r>
      <w:r w:rsidRPr="005369BF">
        <w:rPr>
          <w:sz w:val="28"/>
          <w:szCs w:val="28"/>
        </w:rPr>
        <w:t>о</w:t>
      </w:r>
      <w:r w:rsidRPr="005369BF">
        <w:rPr>
          <w:sz w:val="28"/>
          <w:szCs w:val="28"/>
        </w:rPr>
        <w:t xml:space="preserve">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</w:p>
    <w:p w:rsidR="00640AB8" w:rsidRDefault="00640AB8" w:rsidP="00640AB8">
      <w:pPr>
        <w:jc w:val="center"/>
        <w:rPr>
          <w:b/>
          <w:color w:val="000000"/>
          <w:sz w:val="28"/>
          <w:szCs w:val="28"/>
        </w:rPr>
      </w:pPr>
      <w:r w:rsidRPr="005369BF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640AB8" w:rsidRPr="005369BF" w:rsidRDefault="00640AB8" w:rsidP="00640AB8">
      <w:pPr>
        <w:jc w:val="center"/>
        <w:rPr>
          <w:b/>
          <w:sz w:val="28"/>
          <w:szCs w:val="28"/>
        </w:rPr>
      </w:pPr>
      <w:r w:rsidRPr="005369BF">
        <w:rPr>
          <w:b/>
          <w:color w:val="000000"/>
          <w:sz w:val="28"/>
          <w:szCs w:val="28"/>
        </w:rPr>
        <w:t xml:space="preserve"> «</w:t>
      </w:r>
      <w:proofErr w:type="spellStart"/>
      <w:r w:rsidRPr="005369BF">
        <w:rPr>
          <w:b/>
          <w:color w:val="000000"/>
          <w:sz w:val="28"/>
          <w:szCs w:val="28"/>
        </w:rPr>
        <w:t>Сусанинское</w:t>
      </w:r>
      <w:proofErr w:type="spellEnd"/>
      <w:r w:rsidRPr="005369BF">
        <w:rPr>
          <w:b/>
          <w:color w:val="000000"/>
          <w:sz w:val="28"/>
          <w:szCs w:val="28"/>
        </w:rPr>
        <w:t xml:space="preserve"> сельское </w:t>
      </w:r>
      <w:proofErr w:type="gramStart"/>
      <w:r w:rsidRPr="005369BF">
        <w:rPr>
          <w:b/>
          <w:color w:val="000000"/>
          <w:sz w:val="28"/>
          <w:szCs w:val="28"/>
        </w:rPr>
        <w:t xml:space="preserve">поселение» </w:t>
      </w:r>
      <w:r>
        <w:rPr>
          <w:b/>
          <w:color w:val="000000"/>
          <w:sz w:val="28"/>
          <w:szCs w:val="28"/>
        </w:rPr>
        <w:t xml:space="preserve">  </w:t>
      </w:r>
      <w:proofErr w:type="gramEnd"/>
      <w:r w:rsidRPr="005369BF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Pr="005369BF">
        <w:rPr>
          <w:szCs w:val="28"/>
        </w:rPr>
        <w:t>Внести в решение Совета депутатов М О "</w:t>
      </w:r>
      <w:proofErr w:type="spellStart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20</w:t>
      </w:r>
      <w:r w:rsidRPr="005369BF">
        <w:rPr>
          <w:szCs w:val="28"/>
        </w:rPr>
        <w:t>.12.201</w:t>
      </w:r>
      <w:r>
        <w:rPr>
          <w:szCs w:val="28"/>
        </w:rPr>
        <w:t>8 года   № 272</w:t>
      </w:r>
      <w:proofErr w:type="gramStart"/>
      <w:r w:rsidRPr="005369BF">
        <w:rPr>
          <w:szCs w:val="28"/>
        </w:rPr>
        <w:t xml:space="preserve">   «</w:t>
      </w:r>
      <w:proofErr w:type="gramEnd"/>
      <w:r w:rsidRPr="005369BF">
        <w:rPr>
          <w:szCs w:val="28"/>
        </w:rPr>
        <w:t>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201</w:t>
      </w:r>
      <w:r>
        <w:rPr>
          <w:szCs w:val="28"/>
        </w:rPr>
        <w:t>9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2020 и 2021 годов</w:t>
      </w:r>
      <w:r w:rsidRPr="005369BF">
        <w:rPr>
          <w:szCs w:val="28"/>
        </w:rPr>
        <w:t>»</w:t>
      </w:r>
      <w:r>
        <w:rPr>
          <w:szCs w:val="28"/>
        </w:rPr>
        <w:t xml:space="preserve"> </w:t>
      </w:r>
      <w:r w:rsidR="00AA6C5D">
        <w:rPr>
          <w:szCs w:val="28"/>
        </w:rPr>
        <w:t>( с изменениями от 21.03.2019 года № 283)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</w:t>
      </w:r>
      <w:r w:rsidRPr="005369BF">
        <w:rPr>
          <w:szCs w:val="28"/>
        </w:rPr>
        <w:t>о</w:t>
      </w:r>
      <w:r w:rsidRPr="005369BF">
        <w:rPr>
          <w:szCs w:val="28"/>
        </w:rPr>
        <w:t>полнения  и  изменения:</w:t>
      </w:r>
    </w:p>
    <w:p w:rsidR="00640AB8" w:rsidRPr="005369BF" w:rsidRDefault="00640AB8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2019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AA6C5D">
        <w:rPr>
          <w:sz w:val="28"/>
          <w:szCs w:val="28"/>
        </w:rPr>
        <w:t>91503,9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855AF8">
        <w:rPr>
          <w:sz w:val="28"/>
          <w:szCs w:val="28"/>
        </w:rPr>
        <w:t>100</w:t>
      </w:r>
      <w:r w:rsidR="00951A35">
        <w:rPr>
          <w:sz w:val="28"/>
          <w:szCs w:val="28"/>
        </w:rPr>
        <w:t>154,4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640AB8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</w:t>
      </w:r>
      <w:r w:rsidRPr="005369BF">
        <w:rPr>
          <w:sz w:val="28"/>
          <w:szCs w:val="28"/>
        </w:rPr>
        <w:t>м</w:t>
      </w:r>
      <w:r w:rsidRPr="005369BF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-  </w:t>
      </w:r>
      <w:r w:rsidR="00855AF8">
        <w:rPr>
          <w:sz w:val="28"/>
          <w:szCs w:val="28"/>
        </w:rPr>
        <w:t>8</w:t>
      </w:r>
      <w:r w:rsidR="00951A35">
        <w:rPr>
          <w:sz w:val="28"/>
          <w:szCs w:val="28"/>
        </w:rPr>
        <w:t>650,5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640AB8" w:rsidRDefault="00640AB8" w:rsidP="00640AB8">
      <w:pPr>
        <w:ind w:right="202"/>
        <w:jc w:val="both"/>
        <w:rPr>
          <w:sz w:val="28"/>
          <w:szCs w:val="28"/>
        </w:rPr>
      </w:pPr>
      <w:r w:rsidRPr="002C7671"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69B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369B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цифру «</w:t>
      </w:r>
      <w:r w:rsidR="00951A35">
        <w:rPr>
          <w:sz w:val="28"/>
          <w:szCs w:val="28"/>
        </w:rPr>
        <w:t>15470</w:t>
      </w:r>
      <w:r w:rsidR="00F664EE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рублей» заменить на цифру «1</w:t>
      </w:r>
      <w:r w:rsidR="00951A35">
        <w:rPr>
          <w:sz w:val="28"/>
          <w:szCs w:val="28"/>
        </w:rPr>
        <w:t>7</w:t>
      </w:r>
      <w:r w:rsidR="00662F62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F664E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664E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рублей».</w:t>
      </w:r>
    </w:p>
    <w:p w:rsidR="00640AB8" w:rsidRDefault="00640AB8" w:rsidP="00640AB8">
      <w:pPr>
        <w:ind w:right="202"/>
        <w:jc w:val="both"/>
        <w:rPr>
          <w:sz w:val="28"/>
          <w:szCs w:val="28"/>
        </w:rPr>
      </w:pPr>
    </w:p>
    <w:p w:rsidR="00640AB8" w:rsidRPr="005369BF" w:rsidRDefault="00640AB8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69BF">
        <w:rPr>
          <w:sz w:val="28"/>
          <w:szCs w:val="28"/>
        </w:rPr>
        <w:t xml:space="preserve">. </w:t>
      </w:r>
      <w:proofErr w:type="gramStart"/>
      <w:r w:rsidRPr="005369BF">
        <w:rPr>
          <w:sz w:val="28"/>
          <w:szCs w:val="28"/>
        </w:rPr>
        <w:t>Внести  изменения</w:t>
      </w:r>
      <w:proofErr w:type="gramEnd"/>
      <w:r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640AB8" w:rsidRDefault="00640AB8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3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640AB8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3.1</w:t>
      </w:r>
      <w:r w:rsidRPr="005369BF">
        <w:rPr>
          <w:sz w:val="28"/>
          <w:szCs w:val="28"/>
        </w:rPr>
        <w:t xml:space="preserve">    «</w:t>
      </w:r>
      <w:r>
        <w:rPr>
          <w:sz w:val="28"/>
          <w:szCs w:val="28"/>
        </w:rPr>
        <w:t xml:space="preserve">Межбюджетные 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трансферты, поступающие </w:t>
      </w:r>
      <w:r w:rsidRPr="005369BF">
        <w:rPr>
          <w:sz w:val="28"/>
          <w:szCs w:val="28"/>
        </w:rPr>
        <w:t xml:space="preserve">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в 2019 году  из других бюджетов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640AB8" w:rsidRPr="005369BF" w:rsidRDefault="00640AB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10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5369BF" w:rsidRDefault="00640AB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12</w:t>
      </w:r>
      <w:r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>
        <w:rPr>
          <w:sz w:val="28"/>
          <w:szCs w:val="28"/>
        </w:rPr>
        <w:t xml:space="preserve">бюджетов  </w:t>
      </w:r>
      <w:r w:rsidRPr="005369B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 изложить в новой редакции</w:t>
      </w:r>
      <w:r w:rsidRPr="005369BF">
        <w:rPr>
          <w:sz w:val="28"/>
          <w:szCs w:val="28"/>
        </w:rPr>
        <w:t xml:space="preserve">   (прилагается).</w:t>
      </w:r>
    </w:p>
    <w:p w:rsidR="00640AB8" w:rsidRDefault="00640AB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>
        <w:rPr>
          <w:sz w:val="28"/>
          <w:szCs w:val="28"/>
        </w:rPr>
        <w:t>14</w:t>
      </w:r>
      <w:r w:rsidRPr="005369BF">
        <w:rPr>
          <w:sz w:val="28"/>
          <w:szCs w:val="28"/>
        </w:rPr>
        <w:t xml:space="preserve">  «</w:t>
      </w:r>
      <w:proofErr w:type="gramEnd"/>
      <w:r w:rsidRPr="005369BF">
        <w:rPr>
          <w:sz w:val="28"/>
          <w:szCs w:val="28"/>
        </w:rPr>
        <w:t xml:space="preserve">Ведомственная структура расходов  бюджета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>год» и изложить в новой редакции (прилагается).</w:t>
      </w:r>
    </w:p>
    <w:p w:rsidR="00640AB8" w:rsidRDefault="00640AB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>
        <w:rPr>
          <w:sz w:val="28"/>
          <w:szCs w:val="28"/>
        </w:rPr>
        <w:t>16</w:t>
      </w:r>
      <w:r w:rsidRPr="005369BF">
        <w:rPr>
          <w:sz w:val="28"/>
          <w:szCs w:val="28"/>
        </w:rPr>
        <w:t xml:space="preserve">  «</w:t>
      </w:r>
      <w:proofErr w:type="gramEnd"/>
      <w:r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5369BF">
        <w:rPr>
          <w:bCs/>
          <w:sz w:val="28"/>
          <w:szCs w:val="28"/>
        </w:rPr>
        <w:t>Сусанинское</w:t>
      </w:r>
      <w:proofErr w:type="spellEnd"/>
      <w:r w:rsidRPr="005369BF">
        <w:rPr>
          <w:bCs/>
          <w:sz w:val="28"/>
          <w:szCs w:val="28"/>
        </w:rPr>
        <w:t xml:space="preserve"> сельское поселение"   на   201</w:t>
      </w:r>
      <w:r>
        <w:rPr>
          <w:bCs/>
          <w:sz w:val="28"/>
          <w:szCs w:val="28"/>
        </w:rPr>
        <w:t>9</w:t>
      </w:r>
      <w:r w:rsidRPr="005369BF">
        <w:rPr>
          <w:bCs/>
          <w:sz w:val="28"/>
          <w:szCs w:val="28"/>
        </w:rPr>
        <w:t xml:space="preserve">  год» </w:t>
      </w:r>
      <w:r w:rsidRPr="005369BF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640AB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A16">
        <w:rPr>
          <w:sz w:val="28"/>
          <w:szCs w:val="28"/>
        </w:rPr>
        <w:t>0</w:t>
      </w:r>
      <w:r w:rsidRPr="005369BF">
        <w:rPr>
          <w:sz w:val="28"/>
          <w:szCs w:val="28"/>
        </w:rPr>
        <w:t>. Настоящее решение</w:t>
      </w:r>
      <w:r w:rsidR="00544A16" w:rsidRPr="00544A16">
        <w:rPr>
          <w:sz w:val="28"/>
          <w:szCs w:val="28"/>
        </w:rPr>
        <w:t xml:space="preserve"> </w:t>
      </w:r>
      <w:r w:rsidR="00544A16" w:rsidRPr="005369BF">
        <w:rPr>
          <w:sz w:val="28"/>
          <w:szCs w:val="28"/>
        </w:rPr>
        <w:t xml:space="preserve">вступает в силу с </w:t>
      </w:r>
      <w:proofErr w:type="gramStart"/>
      <w:r w:rsidR="00E450E4">
        <w:rPr>
          <w:sz w:val="28"/>
          <w:szCs w:val="28"/>
        </w:rPr>
        <w:t>момента  принятия</w:t>
      </w:r>
      <w:proofErr w:type="gramEnd"/>
      <w:r w:rsidRPr="005369BF">
        <w:rPr>
          <w:sz w:val="28"/>
          <w:szCs w:val="28"/>
        </w:rPr>
        <w:t xml:space="preserve"> </w:t>
      </w:r>
      <w:r w:rsidR="00544A16">
        <w:rPr>
          <w:sz w:val="28"/>
          <w:szCs w:val="28"/>
        </w:rPr>
        <w:t xml:space="preserve">и </w:t>
      </w:r>
      <w:r w:rsidRPr="005369BF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 xml:space="preserve">сетевом  издании </w:t>
      </w:r>
      <w:r w:rsidRPr="005369BF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5369BF">
        <w:rPr>
          <w:sz w:val="28"/>
          <w:szCs w:val="28"/>
        </w:rPr>
        <w:t xml:space="preserve"> «Гатчинская  </w:t>
      </w:r>
      <w:proofErr w:type="spellStart"/>
      <w:r w:rsidRPr="005369BF">
        <w:rPr>
          <w:sz w:val="28"/>
          <w:szCs w:val="28"/>
        </w:rPr>
        <w:t>правда</w:t>
      </w:r>
      <w:r>
        <w:rPr>
          <w:sz w:val="28"/>
          <w:szCs w:val="28"/>
        </w:rPr>
        <w:t>.ру</w:t>
      </w:r>
      <w:proofErr w:type="spellEnd"/>
      <w:r w:rsidRPr="005369BF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в сети Интернет</w:t>
      </w:r>
      <w:r w:rsidRPr="005369BF">
        <w:rPr>
          <w:sz w:val="28"/>
          <w:szCs w:val="28"/>
        </w:rPr>
        <w:t>.</w:t>
      </w: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Pr="00B62F04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     </w:t>
      </w:r>
      <w:proofErr w:type="spellStart"/>
      <w:r w:rsidRPr="00B62F04">
        <w:rPr>
          <w:bCs/>
          <w:sz w:val="28"/>
          <w:szCs w:val="28"/>
        </w:rPr>
        <w:t>Е.Ю.Вахрина</w:t>
      </w:r>
      <w:proofErr w:type="spellEnd"/>
    </w:p>
    <w:p w:rsidR="00640AB8" w:rsidRDefault="00640AB8" w:rsidP="00640AB8">
      <w:pPr>
        <w:rPr>
          <w:bCs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jc w:val="right"/>
        <w:rPr>
          <w:bCs/>
        </w:rPr>
      </w:pPr>
      <w:r w:rsidRPr="00E417D8">
        <w:rPr>
          <w:bCs/>
        </w:rPr>
        <w:lastRenderedPageBreak/>
        <w:t>Приложение   1</w:t>
      </w:r>
    </w:p>
    <w:p w:rsidR="00E417D8" w:rsidRPr="00E417D8" w:rsidRDefault="00E417D8" w:rsidP="00E417D8">
      <w:pPr>
        <w:jc w:val="right"/>
      </w:pPr>
      <w:r w:rsidRPr="00E417D8">
        <w:t xml:space="preserve">к решению </w:t>
      </w:r>
      <w:r w:rsidRPr="00E417D8">
        <w:rPr>
          <w:lang w:val="en-US"/>
        </w:rPr>
        <w:t>c</w:t>
      </w:r>
      <w:proofErr w:type="spellStart"/>
      <w:r w:rsidRPr="00E417D8">
        <w:t>овета</w:t>
      </w:r>
      <w:proofErr w:type="spellEnd"/>
      <w:r w:rsidRPr="00E417D8">
        <w:t xml:space="preserve"> депутатов</w:t>
      </w:r>
    </w:p>
    <w:p w:rsidR="00E417D8" w:rsidRPr="00E417D8" w:rsidRDefault="00E417D8" w:rsidP="00E417D8">
      <w:pPr>
        <w:jc w:val="right"/>
      </w:pPr>
      <w:r w:rsidRPr="00E417D8">
        <w:t>МО "</w:t>
      </w:r>
      <w:proofErr w:type="spellStart"/>
      <w:r w:rsidRPr="00E417D8">
        <w:t>Сусанинское</w:t>
      </w:r>
      <w:proofErr w:type="spellEnd"/>
      <w:r w:rsidRPr="00E417D8">
        <w:t xml:space="preserve"> сельское поселение" </w:t>
      </w:r>
    </w:p>
    <w:p w:rsidR="00E417D8" w:rsidRPr="00E417D8" w:rsidRDefault="00E417D8" w:rsidP="00E417D8">
      <w:pPr>
        <w:jc w:val="right"/>
      </w:pPr>
      <w:r w:rsidRPr="00E417D8">
        <w:t xml:space="preserve">от </w:t>
      </w:r>
      <w:r w:rsidR="00951A35">
        <w:t>30</w:t>
      </w:r>
      <w:r w:rsidRPr="00E417D8">
        <w:t xml:space="preserve"> </w:t>
      </w:r>
      <w:proofErr w:type="gramStart"/>
      <w:r w:rsidR="00951A35">
        <w:t>мая</w:t>
      </w:r>
      <w:r w:rsidRPr="00E417D8">
        <w:t xml:space="preserve">  201</w:t>
      </w:r>
      <w:r w:rsidR="00F664EE">
        <w:t>9</w:t>
      </w:r>
      <w:proofErr w:type="gramEnd"/>
      <w:r w:rsidR="00F664EE">
        <w:t xml:space="preserve">  № </w:t>
      </w:r>
      <w:r w:rsidR="001C7660">
        <w:t>297</w:t>
      </w: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  <w:proofErr w:type="gramStart"/>
      <w:r w:rsidRPr="00E417D8">
        <w:rPr>
          <w:b/>
          <w:sz w:val="28"/>
          <w:szCs w:val="28"/>
        </w:rPr>
        <w:t>Источники  финансирования</w:t>
      </w:r>
      <w:proofErr w:type="gramEnd"/>
      <w:r w:rsidRPr="00E417D8">
        <w:rPr>
          <w:b/>
          <w:sz w:val="28"/>
          <w:szCs w:val="28"/>
        </w:rPr>
        <w:t xml:space="preserve">  дефицита бюджета муниципального образования "</w:t>
      </w:r>
      <w:proofErr w:type="spellStart"/>
      <w:r w:rsidRPr="00E417D8">
        <w:rPr>
          <w:b/>
          <w:sz w:val="28"/>
          <w:szCs w:val="28"/>
        </w:rPr>
        <w:t>Сусанинское</w:t>
      </w:r>
      <w:proofErr w:type="spellEnd"/>
      <w:r w:rsidRPr="00E417D8">
        <w:rPr>
          <w:b/>
          <w:sz w:val="28"/>
          <w:szCs w:val="28"/>
        </w:rPr>
        <w:t xml:space="preserve"> сельское поселение" на 2019 год</w:t>
      </w: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843"/>
      </w:tblGrid>
      <w:tr w:rsidR="00E417D8" w:rsidRPr="00E417D8" w:rsidTr="0025116E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 xml:space="preserve">Утверждено               </w:t>
            </w:r>
            <w:proofErr w:type="gramStart"/>
            <w:r w:rsidRPr="00E417D8">
              <w:rPr>
                <w:b/>
                <w:sz w:val="28"/>
                <w:szCs w:val="28"/>
              </w:rPr>
              <w:t>на  2019</w:t>
            </w:r>
            <w:proofErr w:type="gramEnd"/>
            <w:r w:rsidRPr="00E417D8">
              <w:rPr>
                <w:b/>
                <w:sz w:val="28"/>
                <w:szCs w:val="28"/>
              </w:rPr>
              <w:t>год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(тыс.  рублей)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FB7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7D17">
              <w:rPr>
                <w:b/>
                <w:sz w:val="28"/>
                <w:szCs w:val="28"/>
              </w:rPr>
              <w:t>8</w:t>
            </w:r>
            <w:r w:rsidR="00951A35">
              <w:rPr>
                <w:b/>
                <w:sz w:val="28"/>
                <w:szCs w:val="28"/>
              </w:rPr>
              <w:t>650</w:t>
            </w:r>
            <w:r w:rsidR="00F664EE">
              <w:rPr>
                <w:b/>
                <w:sz w:val="28"/>
                <w:szCs w:val="28"/>
              </w:rPr>
              <w:t>,5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000 01 05 00 00 10 0000 510</w:t>
            </w:r>
          </w:p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proofErr w:type="gramStart"/>
            <w:r w:rsidRPr="00E417D8">
              <w:rPr>
                <w:sz w:val="28"/>
                <w:szCs w:val="28"/>
              </w:rPr>
              <w:t>Увеличение  прочих</w:t>
            </w:r>
            <w:proofErr w:type="gramEnd"/>
            <w:r w:rsidRPr="00E417D8">
              <w:rPr>
                <w:sz w:val="28"/>
                <w:szCs w:val="28"/>
              </w:rPr>
              <w:t xml:space="preserve"> остатков  денежных средств  бюджетов муниципальных районов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E417D8">
              <w:rPr>
                <w:sz w:val="28"/>
                <w:szCs w:val="28"/>
              </w:rPr>
              <w:t>остатков  денежных</w:t>
            </w:r>
            <w:proofErr w:type="gramEnd"/>
            <w:r w:rsidRPr="00E417D8">
              <w:rPr>
                <w:sz w:val="28"/>
                <w:szCs w:val="28"/>
              </w:rPr>
              <w:t xml:space="preserve">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FB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FB7D17">
              <w:rPr>
                <w:sz w:val="28"/>
                <w:szCs w:val="28"/>
              </w:rPr>
              <w:t>8</w:t>
            </w:r>
            <w:r w:rsidR="00951A35">
              <w:rPr>
                <w:sz w:val="28"/>
                <w:szCs w:val="28"/>
              </w:rPr>
              <w:t>650</w:t>
            </w:r>
            <w:r w:rsidR="00E417D8" w:rsidRPr="00E417D8">
              <w:rPr>
                <w:sz w:val="28"/>
                <w:szCs w:val="28"/>
              </w:rPr>
              <w:t>,5</w:t>
            </w:r>
          </w:p>
        </w:tc>
      </w:tr>
      <w:tr w:rsidR="00E417D8" w:rsidRPr="00E417D8" w:rsidTr="0025116E">
        <w:trPr>
          <w:trHeight w:val="9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FB7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7D17">
              <w:rPr>
                <w:b/>
                <w:sz w:val="28"/>
                <w:szCs w:val="28"/>
              </w:rPr>
              <w:t>8</w:t>
            </w:r>
            <w:r w:rsidR="00951A35">
              <w:rPr>
                <w:b/>
                <w:sz w:val="28"/>
                <w:szCs w:val="28"/>
              </w:rPr>
              <w:t>650</w:t>
            </w:r>
            <w:r w:rsidR="00E417D8" w:rsidRPr="00E417D8">
              <w:rPr>
                <w:b/>
                <w:sz w:val="28"/>
                <w:szCs w:val="28"/>
              </w:rPr>
              <w:t>,5</w:t>
            </w:r>
          </w:p>
        </w:tc>
      </w:tr>
    </w:tbl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BA170D" w:rsidRDefault="00BA170D" w:rsidP="00E417D8">
      <w:pPr>
        <w:jc w:val="center"/>
        <w:rPr>
          <w:sz w:val="28"/>
          <w:szCs w:val="28"/>
        </w:rPr>
      </w:pPr>
    </w:p>
    <w:p w:rsidR="00BA170D" w:rsidRDefault="00BA170D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6373AD" w:rsidRPr="00B52AB0" w:rsidRDefault="006373AD" w:rsidP="006373AD">
      <w:pPr>
        <w:jc w:val="right"/>
        <w:rPr>
          <w:bCs/>
          <w:sz w:val="22"/>
          <w:szCs w:val="22"/>
        </w:rPr>
      </w:pPr>
      <w:r w:rsidRPr="00B52AB0">
        <w:rPr>
          <w:bCs/>
          <w:sz w:val="22"/>
          <w:szCs w:val="22"/>
        </w:rPr>
        <w:t>Приложение   3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к решению </w:t>
      </w:r>
      <w:r w:rsidRPr="00B52AB0">
        <w:rPr>
          <w:sz w:val="22"/>
          <w:szCs w:val="22"/>
          <w:lang w:val="en-US"/>
        </w:rPr>
        <w:t>c</w:t>
      </w:r>
      <w:proofErr w:type="spellStart"/>
      <w:r w:rsidRPr="00B52AB0">
        <w:rPr>
          <w:sz w:val="22"/>
          <w:szCs w:val="22"/>
        </w:rPr>
        <w:t>овета</w:t>
      </w:r>
      <w:proofErr w:type="spellEnd"/>
      <w:r w:rsidRPr="00B52AB0">
        <w:rPr>
          <w:sz w:val="22"/>
          <w:szCs w:val="22"/>
        </w:rPr>
        <w:t xml:space="preserve"> депутатов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>МО "</w:t>
      </w:r>
      <w:proofErr w:type="spellStart"/>
      <w:r w:rsidRPr="00B52AB0">
        <w:rPr>
          <w:sz w:val="22"/>
          <w:szCs w:val="22"/>
        </w:rPr>
        <w:t>Сусанинское</w:t>
      </w:r>
      <w:proofErr w:type="spellEnd"/>
      <w:r w:rsidRPr="00B52AB0">
        <w:rPr>
          <w:sz w:val="22"/>
          <w:szCs w:val="22"/>
        </w:rPr>
        <w:t xml:space="preserve"> сельское поселение" 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от </w:t>
      </w:r>
      <w:r w:rsidR="00951A35">
        <w:rPr>
          <w:sz w:val="22"/>
          <w:szCs w:val="22"/>
        </w:rPr>
        <w:t>30</w:t>
      </w:r>
      <w:r w:rsidRPr="00B52AB0">
        <w:rPr>
          <w:sz w:val="22"/>
          <w:szCs w:val="22"/>
        </w:rPr>
        <w:t xml:space="preserve"> </w:t>
      </w:r>
      <w:proofErr w:type="gramStart"/>
      <w:r w:rsidRPr="00B52AB0">
        <w:rPr>
          <w:sz w:val="22"/>
          <w:szCs w:val="22"/>
        </w:rPr>
        <w:t>ма</w:t>
      </w:r>
      <w:r w:rsidR="00951A35">
        <w:rPr>
          <w:sz w:val="22"/>
          <w:szCs w:val="22"/>
        </w:rPr>
        <w:t>я</w:t>
      </w:r>
      <w:r w:rsidRPr="00B52AB0">
        <w:rPr>
          <w:sz w:val="22"/>
          <w:szCs w:val="22"/>
        </w:rPr>
        <w:t xml:space="preserve">  2019</w:t>
      </w:r>
      <w:proofErr w:type="gramEnd"/>
      <w:r w:rsidRPr="00B52AB0">
        <w:rPr>
          <w:sz w:val="22"/>
          <w:szCs w:val="22"/>
        </w:rPr>
        <w:t xml:space="preserve">  № </w:t>
      </w:r>
      <w:r w:rsidR="001C7660">
        <w:rPr>
          <w:sz w:val="22"/>
          <w:szCs w:val="22"/>
        </w:rPr>
        <w:t>297</w:t>
      </w:r>
    </w:p>
    <w:p w:rsidR="006373AD" w:rsidRDefault="006373AD" w:rsidP="00E417D8">
      <w:pPr>
        <w:jc w:val="center"/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420"/>
        <w:gridCol w:w="5939"/>
        <w:gridCol w:w="1842"/>
      </w:tblGrid>
      <w:tr w:rsidR="006373AD" w:rsidTr="00B52AB0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</w:t>
            </w:r>
          </w:p>
        </w:tc>
      </w:tr>
      <w:tr w:rsidR="006373AD" w:rsidTr="00B52AB0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proofErr w:type="gramStart"/>
            <w:r>
              <w:rPr>
                <w:b/>
                <w:bCs/>
                <w:sz w:val="22"/>
                <w:szCs w:val="22"/>
              </w:rPr>
              <w:t>БЮДЖЕТ  МУНИЦИПАЛЬНОГО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БРАЗОВАНИЯ "СУСАНИНСКОЕ СЕЛЬСКОЕ  ПОСЕЛЕНИЕ"  НА 2019 год</w:t>
            </w:r>
          </w:p>
        </w:tc>
      </w:tr>
      <w:tr w:rsidR="006373AD" w:rsidTr="00B52AB0">
        <w:trPr>
          <w:trHeight w:val="32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0"/>
                <w:szCs w:val="20"/>
              </w:rPr>
            </w:pPr>
          </w:p>
        </w:tc>
      </w:tr>
      <w:tr w:rsidR="006373AD" w:rsidTr="00B52AB0">
        <w:trPr>
          <w:trHeight w:val="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Сумма  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 w:rsidP="006357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70507,5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1C76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C7660">
              <w:rPr>
                <w:b/>
                <w:bCs/>
              </w:rPr>
              <w:t>7177,5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1C7660">
            <w:pPr>
              <w:jc w:val="right"/>
            </w:pPr>
            <w:r>
              <w:t>6</w:t>
            </w:r>
            <w:r w:rsidR="006373AD">
              <w:t xml:space="preserve"> 658,6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1C7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373AD">
              <w:rPr>
                <w:sz w:val="22"/>
                <w:szCs w:val="22"/>
              </w:rPr>
              <w:t xml:space="preserve"> 658,6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</w:pPr>
            <w:r>
              <w:t>3 140,0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3 140,0</w:t>
            </w:r>
          </w:p>
        </w:tc>
      </w:tr>
      <w:tr w:rsidR="006373AD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5160C6" w:rsidP="006357FC">
            <w:pPr>
              <w:jc w:val="right"/>
            </w:pPr>
            <w:r>
              <w:t>47378,9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514,2</w:t>
            </w:r>
          </w:p>
        </w:tc>
      </w:tr>
      <w:tr w:rsidR="006373AD" w:rsidTr="00B52AB0">
        <w:trPr>
          <w:trHeight w:val="8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514,2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8859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8594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5948">
              <w:rPr>
                <w:b/>
                <w:bCs/>
                <w:sz w:val="22"/>
                <w:szCs w:val="22"/>
              </w:rPr>
              <w:t>864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594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33864,7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 w:rsidP="00825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33864,7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3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3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53F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330,0</w:t>
            </w:r>
          </w:p>
        </w:tc>
      </w:tr>
      <w:tr w:rsidR="006373AD" w:rsidTr="00B52AB0">
        <w:trPr>
          <w:trHeight w:val="7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</w:tr>
      <w:tr w:rsidR="006373AD" w:rsidTr="00B52AB0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sz w:val="22"/>
                <w:szCs w:val="22"/>
              </w:rPr>
              <w:t>управлении  органов</w:t>
            </w:r>
            <w:proofErr w:type="gramEnd"/>
            <w:r>
              <w:rPr>
                <w:sz w:val="22"/>
                <w:szCs w:val="22"/>
              </w:rPr>
              <w:t xml:space="preserve"> управления сельских поселений и созданных ими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373AD" w:rsidTr="00B52AB0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6373AD" w:rsidTr="00B52AB0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proofErr w:type="gramStart"/>
            <w:r>
              <w:rPr>
                <w:color w:val="000000"/>
                <w:sz w:val="22"/>
                <w:szCs w:val="22"/>
              </w:rPr>
              <w:t>поступления  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использования имущества, находящегося  в собственности сельских поселений (НАЙМ)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6373AD" w:rsidTr="00B52AB0">
        <w:trPr>
          <w:trHeight w:val="4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6373AD" w:rsidTr="008253F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8253F4" w:rsidTr="008253F4">
        <w:trPr>
          <w:trHeight w:val="4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Default="0082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8253F4" w:rsidRDefault="008253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6357FC" w:rsidRDefault="008253F4">
            <w:pPr>
              <w:jc w:val="right"/>
              <w:rPr>
                <w:bCs/>
                <w:sz w:val="22"/>
                <w:szCs w:val="22"/>
              </w:rPr>
            </w:pPr>
            <w:r w:rsidRPr="006357FC">
              <w:rPr>
                <w:bCs/>
                <w:sz w:val="22"/>
                <w:szCs w:val="22"/>
              </w:rPr>
              <w:t>12000,0</w:t>
            </w:r>
          </w:p>
        </w:tc>
      </w:tr>
      <w:tr w:rsidR="008253F4" w:rsidTr="008253F4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Default="0082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1 17 05050 10 0518 180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8253F4" w:rsidRDefault="008253F4">
            <w:pPr>
              <w:rPr>
                <w:bCs/>
                <w:sz w:val="22"/>
                <w:szCs w:val="22"/>
              </w:rPr>
            </w:pPr>
            <w:r w:rsidRPr="008253F4">
              <w:rPr>
                <w:bCs/>
                <w:sz w:val="22"/>
                <w:szCs w:val="22"/>
              </w:rPr>
              <w:t>Про</w:t>
            </w:r>
            <w:r>
              <w:rPr>
                <w:bCs/>
                <w:sz w:val="22"/>
                <w:szCs w:val="22"/>
              </w:rPr>
              <w:t>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8253F4" w:rsidRDefault="008253F4">
            <w:pPr>
              <w:jc w:val="right"/>
              <w:rPr>
                <w:bCs/>
                <w:sz w:val="22"/>
                <w:szCs w:val="22"/>
              </w:rPr>
            </w:pPr>
            <w:r w:rsidRPr="008253F4">
              <w:rPr>
                <w:bCs/>
                <w:sz w:val="22"/>
                <w:szCs w:val="22"/>
              </w:rPr>
              <w:t>12000,0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2 00 00000 00 0000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 w:rsidP="006357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20996,5</w:t>
            </w:r>
          </w:p>
        </w:tc>
      </w:tr>
      <w:tr w:rsidR="006373AD" w:rsidTr="00B52AB0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4 120,9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</w:t>
            </w:r>
            <w:proofErr w:type="gramStart"/>
            <w:r>
              <w:rPr>
                <w:sz w:val="22"/>
                <w:szCs w:val="22"/>
              </w:rPr>
              <w:t>областного 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85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14660,0</w:t>
            </w:r>
          </w:p>
        </w:tc>
      </w:tr>
      <w:tr w:rsidR="006373AD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</w:tr>
      <w:tr w:rsidR="006373AD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</w:tr>
      <w:tr w:rsidR="006373AD" w:rsidTr="00B52AB0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3 02 35118 10 0000 150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6373AD" w:rsidTr="00B52AB0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A73935" w:rsidP="00A739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м</w:t>
            </w:r>
            <w:r w:rsidR="006373AD">
              <w:rPr>
                <w:sz w:val="22"/>
                <w:szCs w:val="22"/>
              </w:rPr>
              <w:t>ежбюджетные</w:t>
            </w:r>
            <w:proofErr w:type="gramEnd"/>
            <w:r w:rsidR="006373AD"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6357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357F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3,8</w:t>
            </w:r>
          </w:p>
        </w:tc>
      </w:tr>
      <w:tr w:rsidR="006373AD" w:rsidTr="00B52AB0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57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91 503,9</w:t>
            </w:r>
          </w:p>
        </w:tc>
      </w:tr>
    </w:tbl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1B1F03" w:rsidP="001B1F03">
      <w:pPr>
        <w:jc w:val="center"/>
      </w:pPr>
      <w:r w:rsidRPr="001B1F03">
        <w:t xml:space="preserve">                                         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B52AB0" w:rsidRDefault="00B52AB0" w:rsidP="001B1F03">
      <w:pPr>
        <w:jc w:val="center"/>
      </w:pPr>
    </w:p>
    <w:p w:rsidR="005062DB" w:rsidRDefault="005062DB" w:rsidP="001B1F03">
      <w:pPr>
        <w:jc w:val="center"/>
      </w:pPr>
    </w:p>
    <w:p w:rsidR="005062DB" w:rsidRDefault="005062DB" w:rsidP="001B1F03">
      <w:pPr>
        <w:jc w:val="center"/>
      </w:pPr>
    </w:p>
    <w:p w:rsidR="00B52AB0" w:rsidRDefault="00B52AB0" w:rsidP="001B1F03">
      <w:pPr>
        <w:jc w:val="center"/>
      </w:pPr>
    </w:p>
    <w:p w:rsidR="001B1F03" w:rsidRDefault="001B1F03" w:rsidP="001B1F03">
      <w:pPr>
        <w:jc w:val="center"/>
      </w:pPr>
      <w:r w:rsidRPr="001B1F03">
        <w:t xml:space="preserve">                                  </w:t>
      </w:r>
    </w:p>
    <w:p w:rsidR="001B1F03" w:rsidRPr="00B52AB0" w:rsidRDefault="00B52AB0" w:rsidP="001B1F0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B1F03" w:rsidRPr="00B52AB0">
        <w:rPr>
          <w:sz w:val="20"/>
          <w:szCs w:val="20"/>
        </w:rPr>
        <w:t xml:space="preserve">Приложение № </w:t>
      </w:r>
      <w:r w:rsidR="0014128C">
        <w:rPr>
          <w:sz w:val="20"/>
          <w:szCs w:val="20"/>
        </w:rPr>
        <w:t>3а</w:t>
      </w:r>
      <w:r w:rsidR="001B1F03" w:rsidRPr="00B52AB0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B1F03" w:rsidRPr="00B52AB0">
        <w:rPr>
          <w:sz w:val="20"/>
          <w:szCs w:val="20"/>
        </w:rPr>
        <w:t>к решению Совета депутатов</w:t>
      </w:r>
    </w:p>
    <w:p w:rsidR="001B1F03" w:rsidRPr="00B52AB0" w:rsidRDefault="001B1F03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</w:t>
      </w:r>
      <w:r w:rsidR="00F664EE" w:rsidRPr="00B52AB0">
        <w:rPr>
          <w:sz w:val="20"/>
          <w:szCs w:val="20"/>
        </w:rPr>
        <w:t xml:space="preserve">                       </w:t>
      </w:r>
      <w:r w:rsidRPr="00B52AB0">
        <w:rPr>
          <w:sz w:val="20"/>
          <w:szCs w:val="20"/>
        </w:rPr>
        <w:t>МО «</w:t>
      </w:r>
      <w:proofErr w:type="spellStart"/>
      <w:r w:rsidRPr="00B52AB0">
        <w:rPr>
          <w:sz w:val="20"/>
          <w:szCs w:val="20"/>
        </w:rPr>
        <w:t>Сусанин</w:t>
      </w:r>
      <w:r w:rsidR="00F664EE" w:rsidRPr="00B52AB0">
        <w:rPr>
          <w:sz w:val="20"/>
          <w:szCs w:val="20"/>
        </w:rPr>
        <w:t>ское</w:t>
      </w:r>
      <w:proofErr w:type="spellEnd"/>
      <w:r w:rsidR="00F664EE" w:rsidRPr="00B52AB0">
        <w:rPr>
          <w:sz w:val="20"/>
          <w:szCs w:val="20"/>
        </w:rPr>
        <w:t xml:space="preserve"> сельское </w:t>
      </w:r>
      <w:r w:rsidRPr="00B52AB0">
        <w:rPr>
          <w:sz w:val="20"/>
          <w:szCs w:val="20"/>
        </w:rPr>
        <w:t>поселение</w:t>
      </w:r>
    </w:p>
    <w:p w:rsidR="001B1F03" w:rsidRPr="00B52AB0" w:rsidRDefault="001B1F03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         </w:t>
      </w:r>
      <w:r w:rsidR="00F664EE" w:rsidRPr="00B52AB0">
        <w:rPr>
          <w:sz w:val="20"/>
          <w:szCs w:val="20"/>
        </w:rPr>
        <w:t xml:space="preserve">                               </w:t>
      </w:r>
      <w:r w:rsidRPr="00B52AB0">
        <w:rPr>
          <w:sz w:val="20"/>
          <w:szCs w:val="20"/>
        </w:rPr>
        <w:t xml:space="preserve">от     </w:t>
      </w:r>
      <w:proofErr w:type="gramStart"/>
      <w:r w:rsidR="006357FC">
        <w:rPr>
          <w:sz w:val="20"/>
          <w:szCs w:val="20"/>
        </w:rPr>
        <w:t xml:space="preserve">30 </w:t>
      </w:r>
      <w:r w:rsidRPr="00B52AB0">
        <w:rPr>
          <w:sz w:val="20"/>
          <w:szCs w:val="20"/>
        </w:rPr>
        <w:t xml:space="preserve"> </w:t>
      </w:r>
      <w:r w:rsidR="006357FC">
        <w:rPr>
          <w:sz w:val="20"/>
          <w:szCs w:val="20"/>
        </w:rPr>
        <w:t>мая</w:t>
      </w:r>
      <w:proofErr w:type="gramEnd"/>
      <w:r w:rsidRPr="00B52AB0">
        <w:rPr>
          <w:sz w:val="20"/>
          <w:szCs w:val="20"/>
        </w:rPr>
        <w:t xml:space="preserve">  201</w:t>
      </w:r>
      <w:r w:rsidR="00F664EE" w:rsidRPr="00B52AB0">
        <w:rPr>
          <w:sz w:val="20"/>
          <w:szCs w:val="20"/>
        </w:rPr>
        <w:t>9</w:t>
      </w:r>
      <w:r w:rsidRPr="00B52AB0">
        <w:rPr>
          <w:sz w:val="20"/>
          <w:szCs w:val="20"/>
        </w:rPr>
        <w:t xml:space="preserve"> года</w:t>
      </w:r>
      <w:r w:rsidR="00B52AB0"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 xml:space="preserve">№ </w:t>
      </w:r>
      <w:r w:rsidR="00885948">
        <w:rPr>
          <w:sz w:val="20"/>
          <w:szCs w:val="20"/>
        </w:rPr>
        <w:t>297</w:t>
      </w:r>
    </w:p>
    <w:p w:rsidR="00F664EE" w:rsidRPr="001B1F03" w:rsidRDefault="00F664EE" w:rsidP="001B1F03">
      <w:pPr>
        <w:jc w:val="right"/>
      </w:pPr>
    </w:p>
    <w:p w:rsidR="001B1F03" w:rsidRDefault="001B1F03" w:rsidP="001B1F03">
      <w:pPr>
        <w:jc w:val="center"/>
      </w:pPr>
      <w:proofErr w:type="gramStart"/>
      <w:r w:rsidRPr="001B1F03">
        <w:t>Безвозмездные  поступления</w:t>
      </w:r>
      <w:proofErr w:type="gramEnd"/>
      <w:r w:rsidRPr="001B1F03">
        <w:t xml:space="preserve"> в бюджет  муниципального образования "</w:t>
      </w:r>
      <w:proofErr w:type="spellStart"/>
      <w:r w:rsidRPr="001B1F03">
        <w:t>Сусанинское</w:t>
      </w:r>
      <w:proofErr w:type="spellEnd"/>
      <w:r w:rsidRPr="001B1F03">
        <w:t xml:space="preserve"> сельское поселение"  из других бюджетов в 2019 году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5"/>
        <w:gridCol w:w="567"/>
        <w:gridCol w:w="1134"/>
        <w:gridCol w:w="851"/>
        <w:gridCol w:w="812"/>
        <w:gridCol w:w="1030"/>
      </w:tblGrid>
      <w:tr w:rsidR="006373AD" w:rsidTr="005062DB">
        <w:trPr>
          <w:trHeight w:val="4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D15B2F" w:rsidRDefault="006373AD" w:rsidP="0063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2019 год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373AD" w:rsidTr="005062DB">
        <w:trPr>
          <w:trHeight w:val="49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885948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20996,484</w:t>
            </w:r>
          </w:p>
        </w:tc>
      </w:tr>
      <w:tr w:rsidR="006373AD" w:rsidTr="005062DB">
        <w:trPr>
          <w:trHeight w:val="43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3AD" w:rsidRDefault="006373AD" w:rsidP="006373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4120,9</w:t>
            </w:r>
          </w:p>
        </w:tc>
      </w:tr>
      <w:tr w:rsidR="006373AD" w:rsidTr="005062DB">
        <w:trPr>
          <w:trHeight w:val="40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4120,9</w:t>
            </w:r>
          </w:p>
        </w:tc>
      </w:tr>
      <w:tr w:rsidR="006373AD" w:rsidTr="005062DB">
        <w:trPr>
          <w:trHeight w:val="33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885948" w:rsidP="006373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14659,978</w:t>
            </w:r>
          </w:p>
        </w:tc>
      </w:tr>
      <w:tr w:rsidR="006373AD" w:rsidTr="005062DB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 xml:space="preserve">Субсидии на </w:t>
            </w:r>
            <w:r>
              <w:rPr>
                <w:bCs/>
                <w:sz w:val="20"/>
                <w:szCs w:val="20"/>
              </w:rPr>
              <w:t>проектирование, строительство и реконструкцию объектов (массовый спорт)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2 02 27567 10 0000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885948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5457,49</w:t>
            </w:r>
          </w:p>
        </w:tc>
      </w:tr>
      <w:tr w:rsidR="006373AD" w:rsidTr="005062DB">
        <w:trPr>
          <w:trHeight w:val="3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на обеспечение устойчивого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2 02  25567 10 0000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AD" w:rsidRPr="00911BE2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6207,55</w:t>
            </w:r>
          </w:p>
        </w:tc>
      </w:tr>
      <w:tr w:rsidR="006373AD" w:rsidTr="005062DB">
        <w:trPr>
          <w:trHeight w:val="3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</w:t>
            </w:r>
            <w:r>
              <w:rPr>
                <w:bCs/>
                <w:color w:val="000000"/>
                <w:sz w:val="20"/>
                <w:szCs w:val="20"/>
              </w:rPr>
              <w:t>го закона от 15.01.2015 года № 03</w:t>
            </w:r>
            <w:r w:rsidRPr="003010FF">
              <w:rPr>
                <w:bCs/>
                <w:color w:val="000000"/>
                <w:sz w:val="20"/>
                <w:szCs w:val="20"/>
              </w:rPr>
              <w:t>-оз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1028,8</w:t>
            </w:r>
          </w:p>
        </w:tc>
      </w:tr>
      <w:tr w:rsidR="006373AD" w:rsidTr="005062DB">
        <w:trPr>
          <w:trHeight w:val="27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1158,4</w:t>
            </w:r>
          </w:p>
        </w:tc>
      </w:tr>
      <w:tr w:rsidR="006373AD" w:rsidTr="005062DB">
        <w:trPr>
          <w:trHeight w:val="42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116,838</w:t>
            </w:r>
          </w:p>
        </w:tc>
      </w:tr>
      <w:tr w:rsidR="006373AD" w:rsidTr="005062DB">
        <w:trPr>
          <w:trHeight w:val="3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1849,3</w:t>
            </w:r>
          </w:p>
        </w:tc>
      </w:tr>
      <w:tr w:rsidR="006373AD" w:rsidTr="005062DB">
        <w:trPr>
          <w:trHeight w:val="28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3AD" w:rsidRPr="003010FF" w:rsidRDefault="006373AD" w:rsidP="006373AD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281,82</w:t>
            </w:r>
          </w:p>
        </w:tc>
      </w:tr>
      <w:tr w:rsidR="006373AD" w:rsidTr="005062DB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3AD" w:rsidRPr="003010FF" w:rsidRDefault="006373AD" w:rsidP="006373AD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278,3</w:t>
            </w:r>
          </w:p>
        </w:tc>
      </w:tr>
      <w:tr w:rsidR="006373AD" w:rsidTr="005062DB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3,52</w:t>
            </w:r>
          </w:p>
        </w:tc>
      </w:tr>
      <w:tr w:rsidR="006373AD" w:rsidTr="005062DB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A73935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</w:t>
            </w:r>
            <w:r w:rsidR="006373AD" w:rsidRPr="003010F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в том числе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57FC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  <w:r w:rsidR="006373AD">
              <w:rPr>
                <w:b/>
                <w:bCs/>
                <w:color w:val="000000"/>
              </w:rPr>
              <w:t>3,786</w:t>
            </w:r>
          </w:p>
        </w:tc>
      </w:tr>
      <w:tr w:rsidR="00131DEA" w:rsidRPr="00E910CB" w:rsidTr="005062DB">
        <w:trPr>
          <w:trHeight w:hRule="exact" w:val="56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1DEA"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– ремонт автомобильных дорог местного 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 w:rsidRPr="00981B9D">
              <w:rPr>
                <w:bCs/>
                <w:color w:val="000000"/>
              </w:rPr>
              <w:t>1391,7</w:t>
            </w:r>
          </w:p>
        </w:tc>
      </w:tr>
      <w:tr w:rsidR="00131DEA" w:rsidRPr="00E910CB" w:rsidTr="005062DB">
        <w:trPr>
          <w:trHeight w:hRule="exact" w:val="49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1DEA"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131DEA">
              <w:rPr>
                <w:bCs/>
                <w:color w:val="000000"/>
                <w:sz w:val="20"/>
                <w:szCs w:val="20"/>
              </w:rPr>
              <w:t xml:space="preserve"> – выявление и поддержка лиц, проявивших выдающиеся способности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981B9D">
              <w:rPr>
                <w:bCs/>
                <w:color w:val="000000"/>
              </w:rPr>
              <w:t>0,0</w:t>
            </w:r>
          </w:p>
        </w:tc>
      </w:tr>
      <w:tr w:rsidR="00131DEA" w:rsidRPr="00E910CB" w:rsidTr="005062DB">
        <w:trPr>
          <w:trHeight w:hRule="exact" w:val="4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– трудоустройство несовершеннолетних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42,086</w:t>
            </w:r>
          </w:p>
        </w:tc>
      </w:tr>
      <w:tr w:rsidR="00131DEA" w:rsidRPr="00E910CB" w:rsidTr="005062DB">
        <w:trPr>
          <w:trHeight w:hRule="exact" w:val="56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на развитие общественной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</w:t>
            </w:r>
          </w:p>
        </w:tc>
      </w:tr>
      <w:tr w:rsidR="00131DEA" w:rsidRPr="00E910CB" w:rsidTr="005062DB">
        <w:trPr>
          <w:trHeight w:hRule="exact" w:val="4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1DEA"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="00131DEA">
              <w:rPr>
                <w:bCs/>
                <w:color w:val="000000"/>
                <w:sz w:val="20"/>
                <w:szCs w:val="20"/>
              </w:rPr>
              <w:t xml:space="preserve"> – развитие физической культуры  и спорта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131DEA" w:rsidRPr="00E910CB" w:rsidTr="005062DB">
        <w:trPr>
          <w:trHeight w:hRule="exact" w:val="56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131DEA" w:rsidRPr="00DF1CD5" w:rsidTr="0050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</w:tr>
      <w:tr w:rsidR="00131DEA" w:rsidRPr="00DF1CD5" w:rsidTr="0050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</w:tr>
      <w:tr w:rsidR="00131DEA" w:rsidRPr="00DF1CD5" w:rsidTr="0050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EA" w:rsidRPr="00DF1CD5" w:rsidRDefault="00131DEA" w:rsidP="00131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EA" w:rsidRDefault="00131DEA" w:rsidP="00131DEA">
            <w:pPr>
              <w:jc w:val="right"/>
              <w:rPr>
                <w:sz w:val="18"/>
                <w:szCs w:val="18"/>
              </w:rPr>
            </w:pPr>
          </w:p>
          <w:p w:rsidR="005062DB" w:rsidRDefault="005062DB" w:rsidP="00131DEA">
            <w:pPr>
              <w:jc w:val="right"/>
              <w:rPr>
                <w:sz w:val="18"/>
                <w:szCs w:val="18"/>
              </w:rPr>
            </w:pPr>
          </w:p>
          <w:p w:rsidR="005062DB" w:rsidRPr="00DF1CD5" w:rsidRDefault="005062DB" w:rsidP="00131D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</w:tr>
      <w:tr w:rsidR="00131DEA" w:rsidRPr="00DF1CD5" w:rsidTr="0050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EA" w:rsidRPr="00DF1CD5" w:rsidRDefault="00131DEA" w:rsidP="00131DEA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EA" w:rsidRPr="00DF1CD5" w:rsidRDefault="00131DEA" w:rsidP="00131DEA">
            <w:pPr>
              <w:jc w:val="right"/>
              <w:rPr>
                <w:sz w:val="18"/>
                <w:szCs w:val="18"/>
              </w:rPr>
            </w:pPr>
          </w:p>
        </w:tc>
      </w:tr>
      <w:tr w:rsidR="00131DEA" w:rsidRPr="00DF1CD5" w:rsidTr="0050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DB" w:rsidRDefault="00131DEA" w:rsidP="00131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5062DB" w:rsidRDefault="005062DB" w:rsidP="00506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062DB" w:rsidRDefault="00131DEA" w:rsidP="005062DB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Приложение № </w:t>
            </w:r>
            <w:r w:rsidR="0014128C">
              <w:rPr>
                <w:sz w:val="20"/>
                <w:szCs w:val="20"/>
              </w:rPr>
              <w:t>10</w:t>
            </w:r>
            <w:r w:rsidRPr="00B52AB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131DEA" w:rsidRPr="00B52AB0" w:rsidRDefault="00131DEA" w:rsidP="005062DB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к решению Совета депутатов</w:t>
            </w:r>
          </w:p>
          <w:p w:rsidR="00131DEA" w:rsidRPr="00B52AB0" w:rsidRDefault="00131DEA" w:rsidP="005062DB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МО «</w:t>
            </w:r>
            <w:proofErr w:type="spellStart"/>
            <w:r w:rsidRPr="00B52AB0">
              <w:rPr>
                <w:sz w:val="20"/>
                <w:szCs w:val="20"/>
              </w:rPr>
              <w:t>Сусанинское</w:t>
            </w:r>
            <w:proofErr w:type="spellEnd"/>
            <w:r w:rsidRPr="00B52AB0">
              <w:rPr>
                <w:sz w:val="20"/>
                <w:szCs w:val="20"/>
              </w:rPr>
              <w:t xml:space="preserve"> сельское поселение</w:t>
            </w:r>
          </w:p>
          <w:p w:rsidR="00131DEA" w:rsidRPr="00B52AB0" w:rsidRDefault="00131DEA" w:rsidP="005062DB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от     </w:t>
            </w:r>
            <w:proofErr w:type="gramStart"/>
            <w:r>
              <w:rPr>
                <w:sz w:val="20"/>
                <w:szCs w:val="20"/>
              </w:rPr>
              <w:t xml:space="preserve">30 </w:t>
            </w:r>
            <w:r w:rsidRPr="00B52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proofErr w:type="gramEnd"/>
            <w:r w:rsidRPr="00B52AB0">
              <w:rPr>
                <w:sz w:val="20"/>
                <w:szCs w:val="20"/>
              </w:rPr>
              <w:t xml:space="preserve">  2019 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 xml:space="preserve">№ </w:t>
            </w:r>
            <w:r w:rsidR="00A73935">
              <w:rPr>
                <w:sz w:val="20"/>
                <w:szCs w:val="20"/>
              </w:rPr>
              <w:t>297</w:t>
            </w:r>
          </w:p>
          <w:tbl>
            <w:tblPr>
              <w:tblW w:w="10403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6228"/>
              <w:gridCol w:w="985"/>
              <w:gridCol w:w="285"/>
              <w:gridCol w:w="226"/>
              <w:gridCol w:w="334"/>
              <w:gridCol w:w="144"/>
              <w:gridCol w:w="562"/>
              <w:gridCol w:w="1118"/>
              <w:gridCol w:w="33"/>
              <w:gridCol w:w="459"/>
            </w:tblGrid>
            <w:tr w:rsidR="00131DEA" w:rsidTr="005062DB">
              <w:trPr>
                <w:gridAfter w:val="1"/>
                <w:wAfter w:w="459" w:type="dxa"/>
                <w:trHeight w:val="936"/>
              </w:trPr>
              <w:tc>
                <w:tcPr>
                  <w:tcW w:w="994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DEA" w:rsidRDefault="00131DEA" w:rsidP="00131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Распределение бюджетных ассигнований по разделам и подразделам, классификации расходов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бюджета  муниципального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образования "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Сусанинское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сельское поселение"  на 2019 год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276"/>
              </w:trPr>
              <w:tc>
                <w:tcPr>
                  <w:tcW w:w="72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415"/>
              </w:trPr>
              <w:tc>
                <w:tcPr>
                  <w:tcW w:w="72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ind w:left="-58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Pr="00CF7B13" w:rsidRDefault="00131DEA" w:rsidP="00131DE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F7B13">
                    <w:rPr>
                      <w:bCs/>
                      <w:color w:val="000000"/>
                      <w:sz w:val="22"/>
                      <w:szCs w:val="22"/>
                    </w:rPr>
                    <w:t xml:space="preserve">Раздел 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Pr="00CF7B13" w:rsidRDefault="00131DEA" w:rsidP="00131DE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F7B13">
                    <w:rPr>
                      <w:bCs/>
                      <w:color w:val="000000"/>
                      <w:sz w:val="22"/>
                      <w:szCs w:val="22"/>
                    </w:rPr>
                    <w:t xml:space="preserve">Подраздел 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1DEA" w:rsidRPr="00CF7B13" w:rsidRDefault="00131DEA" w:rsidP="00131DE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Бюджет </w:t>
                  </w:r>
                  <w:r w:rsidRPr="00CF7B13">
                    <w:rPr>
                      <w:bCs/>
                      <w:color w:val="000000"/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24"/>
              </w:trPr>
              <w:tc>
                <w:tcPr>
                  <w:tcW w:w="72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17595,7</w:t>
                  </w:r>
                  <w:r w:rsidR="005F79B6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445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169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14580,1</w:t>
                  </w:r>
                  <w:r w:rsidR="005F79B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174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255,3</w:t>
                  </w:r>
                  <w:r w:rsidR="005F79B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221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12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115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5F79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1560,</w:t>
                  </w:r>
                  <w:r w:rsidR="005F79B6"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96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НАЦИОНАЛЬНАЯ  ОБОРОНА</w:t>
                  </w:r>
                  <w:proofErr w:type="gramEnd"/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278,3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281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278,3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401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317B35" w:rsidP="001122C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40</w:t>
                  </w:r>
                  <w:r w:rsidR="001122C1">
                    <w:rPr>
                      <w:b/>
                      <w:bCs/>
                      <w:color w:val="000000"/>
                    </w:rPr>
                    <w:t>5</w:t>
                  </w:r>
                  <w:r w:rsidR="00131DEA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481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478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317B35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28</w:t>
                  </w:r>
                  <w:r w:rsidR="00131DEA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12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122C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="001122C1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60,5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36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122C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  <w:r w:rsidR="001122C1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70,5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03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420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Pr="001122C1" w:rsidRDefault="001122C1" w:rsidP="00317B3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122C1">
                    <w:rPr>
                      <w:b/>
                      <w:bCs/>
                      <w:color w:val="000000"/>
                    </w:rPr>
                    <w:t>36</w:t>
                  </w:r>
                  <w:r w:rsidR="00317B35">
                    <w:rPr>
                      <w:b/>
                      <w:bCs/>
                      <w:color w:val="000000"/>
                      <w:lang w:val="en-US"/>
                    </w:rPr>
                    <w:t>03</w:t>
                  </w:r>
                  <w:r w:rsidRPr="001122C1">
                    <w:rPr>
                      <w:b/>
                      <w:bCs/>
                      <w:color w:val="000000"/>
                    </w:rPr>
                    <w:t>2,5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142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Pr="001122C1" w:rsidRDefault="00131DEA" w:rsidP="001122C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122C1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1122C1" w:rsidRPr="001122C1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Pr="001122C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12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1600,0</w:t>
                  </w:r>
                </w:p>
              </w:tc>
            </w:tr>
            <w:tr w:rsidR="00131DEA" w:rsidTr="005062DB">
              <w:trPr>
                <w:gridAfter w:val="1"/>
                <w:wAfter w:w="459" w:type="dxa"/>
                <w:trHeight w:val="312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122C1" w:rsidP="00317B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="00317B35"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="00CA4D09">
                    <w:rPr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299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DEA" w:rsidRDefault="00131DEA" w:rsidP="00131D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5160,0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12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FE2581" w:rsidP="005F79B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</w:t>
                  </w:r>
                  <w:r w:rsidR="001122C1">
                    <w:rPr>
                      <w:b/>
                      <w:bCs/>
                      <w:color w:val="000000"/>
                    </w:rPr>
                    <w:t>2</w:t>
                  </w:r>
                  <w:r w:rsidR="00131DEA">
                    <w:rPr>
                      <w:b/>
                      <w:bCs/>
                      <w:color w:val="000000"/>
                    </w:rPr>
                    <w:t>,</w:t>
                  </w:r>
                  <w:r w:rsidR="005F79B6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12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FE2581" w:rsidP="005F79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  <w:r w:rsidR="00131DEA">
                    <w:rPr>
                      <w:color w:val="000000"/>
                      <w:sz w:val="22"/>
                      <w:szCs w:val="22"/>
                    </w:rPr>
                    <w:t>2,</w:t>
                  </w:r>
                  <w:r w:rsidR="005F79B6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60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FE258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FE2581">
                    <w:rPr>
                      <w:b/>
                      <w:bCs/>
                      <w:color w:val="000000"/>
                    </w:rPr>
                    <w:t>96</w:t>
                  </w:r>
                  <w:r>
                    <w:rPr>
                      <w:b/>
                      <w:bCs/>
                      <w:color w:val="000000"/>
                    </w:rPr>
                    <w:t>9,3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12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FE25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="00FE2581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CA4D09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9,3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12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31DEA" w:rsidP="001122C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CA4D09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1122C1">
                    <w:rPr>
                      <w:b/>
                      <w:bCs/>
                      <w:color w:val="000000"/>
                    </w:rPr>
                    <w:t>6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12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1DEA" w:rsidRDefault="00131DEA" w:rsidP="00131DE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1376,0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408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122C1" w:rsidP="00FE258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FE2581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FE258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5,0</w:t>
                  </w:r>
                  <w:r w:rsidR="005F79B6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60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Default="001122C1" w:rsidP="00FE258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FE2581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FE2581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  <w:r w:rsidR="005F79B6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131DEA" w:rsidTr="005062DB">
              <w:trPr>
                <w:gridBefore w:val="1"/>
                <w:gridAfter w:val="1"/>
                <w:wBefore w:w="29" w:type="dxa"/>
                <w:wAfter w:w="459" w:type="dxa"/>
                <w:trHeight w:val="360"/>
              </w:trPr>
              <w:tc>
                <w:tcPr>
                  <w:tcW w:w="7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DEA" w:rsidRDefault="00131DEA" w:rsidP="00131D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DEA" w:rsidRPr="005F79B6" w:rsidRDefault="00131DEA" w:rsidP="00131DEA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79B6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100154,4</w:t>
                  </w:r>
                  <w:r w:rsidR="005F79B6" w:rsidRPr="005F79B6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F3197C" w:rsidRPr="00F3197C" w:rsidTr="005062DB">
              <w:trPr>
                <w:trHeight w:val="255"/>
              </w:trPr>
              <w:tc>
                <w:tcPr>
                  <w:tcW w:w="6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Default="00BD0F64" w:rsidP="005062D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D0F64" w:rsidRDefault="00BD0F64" w:rsidP="005062D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D0F64" w:rsidRDefault="00BD0F64" w:rsidP="005062D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D0F64" w:rsidRDefault="00BD0F64" w:rsidP="005062D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3197C" w:rsidRPr="00F3197C" w:rsidRDefault="00F3197C" w:rsidP="005062DB">
                  <w:pPr>
                    <w:jc w:val="center"/>
                    <w:rPr>
                      <w:sz w:val="18"/>
                      <w:szCs w:val="18"/>
                    </w:rPr>
                  </w:pPr>
                  <w:r w:rsidRPr="00F3197C">
                    <w:rPr>
                      <w:sz w:val="18"/>
                      <w:szCs w:val="18"/>
                    </w:rPr>
                    <w:t>Приложение № 12</w:t>
                  </w:r>
                </w:p>
              </w:tc>
            </w:tr>
            <w:tr w:rsidR="00F3197C" w:rsidRPr="00F3197C" w:rsidTr="005062DB">
              <w:trPr>
                <w:trHeight w:val="255"/>
              </w:trPr>
              <w:tc>
                <w:tcPr>
                  <w:tcW w:w="6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916D0B">
                  <w:pPr>
                    <w:jc w:val="center"/>
                    <w:rPr>
                      <w:sz w:val="18"/>
                      <w:szCs w:val="18"/>
                    </w:rPr>
                  </w:pPr>
                  <w:r w:rsidRPr="00F3197C">
                    <w:rPr>
                      <w:sz w:val="18"/>
                      <w:szCs w:val="18"/>
                    </w:rPr>
                    <w:t xml:space="preserve">к решению Совета депутатов </w:t>
                  </w:r>
                </w:p>
              </w:tc>
            </w:tr>
            <w:tr w:rsidR="00F3197C" w:rsidRPr="00F3197C" w:rsidTr="005062DB">
              <w:trPr>
                <w:trHeight w:val="255"/>
              </w:trPr>
              <w:tc>
                <w:tcPr>
                  <w:tcW w:w="6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97C" w:rsidRPr="00F3197C" w:rsidRDefault="00F3197C" w:rsidP="00F3197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97C" w:rsidRPr="00F3197C" w:rsidRDefault="00F3197C" w:rsidP="00916D0B">
                  <w:pPr>
                    <w:jc w:val="center"/>
                    <w:rPr>
                      <w:sz w:val="18"/>
                      <w:szCs w:val="18"/>
                    </w:rPr>
                  </w:pPr>
                  <w:r w:rsidRPr="00F3197C">
                    <w:rPr>
                      <w:sz w:val="18"/>
                      <w:szCs w:val="18"/>
                    </w:rPr>
                    <w:t>МО "</w:t>
                  </w:r>
                  <w:proofErr w:type="spellStart"/>
                  <w:r w:rsidRPr="00F3197C">
                    <w:rPr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F3197C">
                    <w:rPr>
                      <w:sz w:val="18"/>
                      <w:szCs w:val="18"/>
                    </w:rPr>
                    <w:t xml:space="preserve"> сельское поселение" </w:t>
                  </w:r>
                </w:p>
              </w:tc>
            </w:tr>
            <w:tr w:rsidR="00F3197C" w:rsidRPr="00F3197C" w:rsidTr="005062DB">
              <w:trPr>
                <w:trHeight w:val="255"/>
              </w:trPr>
              <w:tc>
                <w:tcPr>
                  <w:tcW w:w="6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97C" w:rsidRPr="00F3197C" w:rsidRDefault="00F3197C" w:rsidP="00F3197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97C" w:rsidRPr="00F3197C" w:rsidRDefault="00F3197C" w:rsidP="00916D0B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3197C">
                    <w:rPr>
                      <w:sz w:val="18"/>
                      <w:szCs w:val="18"/>
                    </w:rPr>
                    <w:t>от  30</w:t>
                  </w:r>
                  <w:proofErr w:type="gramEnd"/>
                  <w:r w:rsidRPr="00F3197C">
                    <w:rPr>
                      <w:sz w:val="18"/>
                      <w:szCs w:val="18"/>
                    </w:rPr>
                    <w:t xml:space="preserve"> мая  2019 года №  297</w:t>
                  </w:r>
                </w:p>
              </w:tc>
            </w:tr>
            <w:tr w:rsidR="00F3197C" w:rsidRPr="00F3197C" w:rsidTr="005062DB">
              <w:trPr>
                <w:trHeight w:val="1692"/>
              </w:trPr>
              <w:tc>
                <w:tcPr>
                  <w:tcW w:w="103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5F99" w:rsidRDefault="00F3197C" w:rsidP="00F3197C">
                  <w:pPr>
                    <w:jc w:val="center"/>
                    <w:rPr>
                      <w:b/>
                      <w:bCs/>
                    </w:rPr>
                  </w:pPr>
                  <w:r w:rsidRPr="00F3197C">
                    <w:rPr>
                      <w:b/>
                      <w:bCs/>
                    </w:rPr>
                    <w:t>РАСПРЕДЕЛЕНИЕ</w:t>
                  </w:r>
                  <w:r w:rsidRPr="00F3197C">
                    <w:rPr>
                      <w:b/>
                      <w:bCs/>
                    </w:rPr>
                    <w:br/>
                    <w:t xml:space="preserve">бюджетных ассигнований по целевым статьям (муниципальным программам и непрограммным направлениям деятельности), </w:t>
                  </w:r>
                  <w:proofErr w:type="gramStart"/>
                  <w:r w:rsidRPr="00F3197C">
                    <w:rPr>
                      <w:b/>
                      <w:bCs/>
                    </w:rPr>
                    <w:t>группам  видов</w:t>
                  </w:r>
                  <w:proofErr w:type="gramEnd"/>
                  <w:r w:rsidRPr="00F3197C">
                    <w:rPr>
                      <w:b/>
                      <w:bCs/>
                    </w:rPr>
                    <w:t xml:space="preserve"> расходов, по разделам и подразделам классификации расходов бюджета МО "</w:t>
                  </w:r>
                  <w:proofErr w:type="spellStart"/>
                  <w:r w:rsidRPr="00F3197C">
                    <w:rPr>
                      <w:b/>
                      <w:bCs/>
                    </w:rPr>
                    <w:t>Сусанинское</w:t>
                  </w:r>
                  <w:proofErr w:type="spellEnd"/>
                  <w:r w:rsidRPr="00F3197C">
                    <w:rPr>
                      <w:b/>
                      <w:bCs/>
                    </w:rPr>
                    <w:t xml:space="preserve"> сельское поселение" </w:t>
                  </w:r>
                </w:p>
                <w:p w:rsidR="00F3197C" w:rsidRPr="00F3197C" w:rsidRDefault="00F3197C" w:rsidP="00F3197C">
                  <w:pPr>
                    <w:jc w:val="center"/>
                    <w:rPr>
                      <w:b/>
                      <w:bCs/>
                    </w:rPr>
                  </w:pPr>
                  <w:r w:rsidRPr="00F3197C">
                    <w:rPr>
                      <w:b/>
                      <w:bCs/>
                    </w:rPr>
                    <w:t xml:space="preserve">на 2019 год </w:t>
                  </w:r>
                </w:p>
              </w:tc>
            </w:tr>
            <w:tr w:rsidR="00361B6F" w:rsidRPr="00F3197C" w:rsidTr="005062DB">
              <w:trPr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F3197C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F3197C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КЦСР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F3197C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КФСР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F3197C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КВР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F3197C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Бюджет 2019 года, тыс. рублей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19 528,20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15 130,12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9 500,00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6 100,00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1 900,00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bookmarkStart w:id="0" w:name="RANGE!A16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  <w:bookmarkEnd w:id="0"/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1 150,00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5 630,12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4 976,60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4 976,60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1 670,00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510,00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910,00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1 764,60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Совета депутатов муниципального образования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550,00</w:t>
                  </w:r>
                </w:p>
              </w:tc>
            </w:tr>
            <w:tr w:rsidR="00361B6F" w:rsidRPr="00F3197C" w:rsidTr="00BD0F64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BD0F64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BD0F64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3,52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3,52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3,52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4 398,08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4 398,08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82,80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82,80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82,80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59,20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43,46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43,46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43,46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97,51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97,51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97,51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86,92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86,92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86,92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98,60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98,60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98,60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240,29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240,29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240,29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1 376,00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5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213,75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80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64,55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80 626,24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80 626,24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12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80 626,24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"Стимулирование экономической активности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690,00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40,00</w:t>
                  </w:r>
                </w:p>
              </w:tc>
            </w:tr>
            <w:tr w:rsidR="00361B6F" w:rsidRPr="00F3197C" w:rsidTr="00BD0F64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Подпрограмма "Обеспечение безопасности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405,00</w:t>
                  </w:r>
                </w:p>
              </w:tc>
            </w:tr>
            <w:tr w:rsidR="00361B6F" w:rsidRPr="00F3197C" w:rsidTr="00BD0F64">
              <w:trPr>
                <w:gridAfter w:val="2"/>
                <w:wAfter w:w="486" w:type="dxa"/>
                <w:trHeight w:val="90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по гражданской обороне в рамках подпрограммы "Обеспечение безопасности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361B6F" w:rsidRPr="00F3197C" w:rsidTr="00BD0F64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280,00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91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Профилактика терроризма и экстремизма в рамках подпрограммы "Обеспечение безопасности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7121515690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7121515690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7121515690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73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"Благоустройство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24 162,50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900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Обеспечение деятельности подведомственных учреждений в рамках подпрограммы "Благоустройство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2 900,00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880,00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1 345,00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8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Проведение мероприятий по организации уличного освещения в рамках подпрограммы "Благоустройство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7 624,86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7 624,86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7 584,86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92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по организации и содержанию мест захоронений в рамках подпрограммы "Благоустройство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94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Прочие мероприятия по благоустройству территории поселения в рамках подпрограммы "Благоустройство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10 860,80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10 860,80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10 860,80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90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 xml:space="preserve">Реализация мероприятий по борьбе с борщевиком Сосновского в рамках подпрограммы "Благоустройство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416,84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416,84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416,84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"Развитие культуры, организация праздничных мероприятий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803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6 320,70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6 320,70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2 032,00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648,00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53,00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3 569,70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18,00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1 570,00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708,00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216,00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622,00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1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8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6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3 698,60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3 698,60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2 840,72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857,88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"Развитие физической культуры, спорта и молодежной политики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2 072,09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109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4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1 350,00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24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комплекса мер по профилактике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девиантного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492,09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492,09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377,33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114,76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9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63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«Устойчивое развитие сельской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12 265,04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900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289,00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289,00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89,00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5 625,49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5 625,49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5 625,49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4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6 350,55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6 350,55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6 350,55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"Содержание автомобильных дорог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17 470,50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122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11 073,70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11 073,70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11 073,70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272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2 511,00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2 511,00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2 511,00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1020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3 485,80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3 485,80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3 485,80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"Жилищно-коммунальное хозяйство на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10 591,82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в области жилищного хозяйства в рамках подпрограммы "Жилищно-коммунальное хозяйство на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8 292,20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8 292,20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742,20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408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7 550,00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в области коммунального хозяйства в рамках подпрограммы "Жилищно-коммунальное хозяйство на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1 469,62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1 469,62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1 469,62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hRule="exact" w:val="805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Default="00F3197C" w:rsidP="007878B9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</w:t>
                  </w:r>
                  <w:r w:rsidR="007878B9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я</w:t>
                  </w: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" </w:t>
                  </w:r>
                </w:p>
                <w:p w:rsidR="007878B9" w:rsidRPr="00F3197C" w:rsidRDefault="007878B9" w:rsidP="007878B9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830,00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81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"Энергосбережение и обеспечение энергетической эффективности на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71А1500000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1 000,00</w:t>
                  </w:r>
                </w:p>
              </w:tc>
            </w:tr>
            <w:tr w:rsidR="00361B6F" w:rsidRPr="00F3197C" w:rsidTr="007878B9">
              <w:trPr>
                <w:gridAfter w:val="2"/>
                <w:wAfter w:w="486" w:type="dxa"/>
                <w:trHeight w:val="693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7878B9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по энергосбережению и повышению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энергоэффективности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в рамках подпрограммы "Энергосбережение и обеспечение энергетической эффективности на территории </w:t>
                  </w:r>
                  <w:proofErr w:type="spellStart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1 000,00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1 000,00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264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97C" w:rsidRPr="00F3197C" w:rsidRDefault="00F3197C" w:rsidP="00F3197C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sz w:val="18"/>
                      <w:szCs w:val="18"/>
                    </w:rPr>
                    <w:t>1 000,00</w:t>
                  </w:r>
                </w:p>
              </w:tc>
            </w:tr>
            <w:tr w:rsidR="00361B6F" w:rsidRPr="00F3197C" w:rsidTr="005062DB">
              <w:trPr>
                <w:gridAfter w:val="2"/>
                <w:wAfter w:w="486" w:type="dxa"/>
                <w:trHeight w:val="336"/>
              </w:trPr>
              <w:tc>
                <w:tcPr>
                  <w:tcW w:w="6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97C" w:rsidRPr="00F3197C" w:rsidRDefault="00F3197C" w:rsidP="00F3197C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3197C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100 154,44</w:t>
                  </w:r>
                </w:p>
              </w:tc>
            </w:tr>
          </w:tbl>
          <w:p w:rsidR="00F3197C" w:rsidRDefault="00131DEA" w:rsidP="00131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Приложение  №</w:t>
            </w:r>
            <w:proofErr w:type="gramEnd"/>
            <w:r>
              <w:rPr>
                <w:sz w:val="20"/>
                <w:szCs w:val="20"/>
              </w:rPr>
              <w:t xml:space="preserve"> 14</w:t>
            </w: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proofErr w:type="gramStart"/>
            <w:r>
              <w:rPr>
                <w:sz w:val="20"/>
                <w:szCs w:val="20"/>
              </w:rPr>
              <w:t>Совета  депутатов</w:t>
            </w:r>
            <w:proofErr w:type="gramEnd"/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proofErr w:type="gramStart"/>
            <w:r>
              <w:rPr>
                <w:sz w:val="20"/>
                <w:szCs w:val="20"/>
              </w:rPr>
              <w:t>Сусанинское</w:t>
            </w:r>
            <w:proofErr w:type="spellEnd"/>
            <w:r>
              <w:rPr>
                <w:sz w:val="20"/>
                <w:szCs w:val="20"/>
              </w:rPr>
              <w:t xml:space="preserve">  сельское</w:t>
            </w:r>
            <w:proofErr w:type="gramEnd"/>
            <w:r>
              <w:rPr>
                <w:sz w:val="20"/>
                <w:szCs w:val="20"/>
              </w:rPr>
              <w:t xml:space="preserve">  поселение»</w:t>
            </w: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 мая 2019 </w:t>
            </w:r>
            <w:proofErr w:type="gramStart"/>
            <w:r>
              <w:rPr>
                <w:sz w:val="20"/>
                <w:szCs w:val="20"/>
              </w:rPr>
              <w:t>года  №</w:t>
            </w:r>
            <w:proofErr w:type="gramEnd"/>
            <w:r>
              <w:rPr>
                <w:sz w:val="20"/>
                <w:szCs w:val="20"/>
              </w:rPr>
              <w:t xml:space="preserve"> 297 </w:t>
            </w: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8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720"/>
              <w:gridCol w:w="1300"/>
              <w:gridCol w:w="640"/>
              <w:gridCol w:w="1120"/>
            </w:tblGrid>
            <w:tr w:rsidR="00BD0F64" w:rsidRPr="00BD0F64" w:rsidTr="00BD0F64">
              <w:trPr>
                <w:trHeight w:val="876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bookmarkStart w:id="1" w:name="_GoBack" w:colFirst="0" w:colLast="0"/>
                  <w:r w:rsidRPr="00BD0F64">
                    <w:rPr>
                      <w:b/>
                      <w:bCs/>
                      <w:sz w:val="22"/>
                      <w:szCs w:val="22"/>
                    </w:rPr>
                    <w:t>Ведомственная структура расходов бюджета муниципального образования "</w:t>
                  </w:r>
                  <w:proofErr w:type="spellStart"/>
                  <w:r w:rsidRPr="00BD0F64">
                    <w:rPr>
                      <w:b/>
                      <w:bCs/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BD0F64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по разделам, подразделам, целевым </w:t>
                  </w:r>
                  <w:proofErr w:type="gramStart"/>
                  <w:r w:rsidRPr="00BD0F64">
                    <w:rPr>
                      <w:b/>
                      <w:bCs/>
                      <w:sz w:val="22"/>
                      <w:szCs w:val="22"/>
                    </w:rPr>
                    <w:t>статьям  расходов</w:t>
                  </w:r>
                  <w:proofErr w:type="gramEnd"/>
                  <w:r w:rsidRPr="00BD0F64">
                    <w:rPr>
                      <w:b/>
                      <w:bCs/>
                      <w:sz w:val="22"/>
                      <w:szCs w:val="22"/>
                    </w:rPr>
                    <w:t xml:space="preserve"> классификации расходов Российской Федерации</w:t>
                  </w:r>
                </w:p>
              </w:tc>
            </w:tr>
            <w:tr w:rsidR="00BD0F64" w:rsidRPr="00BD0F64" w:rsidTr="007878B9">
              <w:trPr>
                <w:trHeight w:val="255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bookmarkEnd w:id="1"/>
            <w:tr w:rsidR="00BD0F64" w:rsidRPr="00BD0F64" w:rsidTr="007878B9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BD0F64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BD0F64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BD0F64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КЦСР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BD0F64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КВР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BD0F64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Распр. КП - расходы год</w:t>
                  </w:r>
                </w:p>
              </w:tc>
            </w:tr>
            <w:tr w:rsidR="00BD0F64" w:rsidRPr="00BD0F64" w:rsidTr="007878B9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17 595,72</w:t>
                  </w:r>
                </w:p>
              </w:tc>
            </w:tr>
            <w:tr w:rsidR="00BD0F64" w:rsidRPr="00BD0F64" w:rsidTr="007878B9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BD0F64" w:rsidRPr="00BD0F64" w:rsidTr="007878B9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BD0F64" w:rsidRPr="00BD0F64" w:rsidTr="007878B9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Совета депутатов муниципального образования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550,00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14 580,12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14 580,12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14 580,12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9 500,00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6 100,00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1 900,00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1 150,00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5 080,12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4 976,60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1 670,00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510,00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910,00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1 764,60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3,52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3,52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255,31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255,31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255,31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255,31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59,20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59,20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97,51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97,51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98,60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98,60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570,00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1 560,29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1 560,29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1 560,29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1 560,29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240,29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240,29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220,00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220,00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300,00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270,00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278,30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213,75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64,55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405,00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"Обеспечение безопасности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по гражданской обороне в рамках подпрограммы "Обеспечение безопасности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120,00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285,00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285,00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285,00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"Обеспечение безопасности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285,00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280,00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Профилактика терроризма и экстремизма в рамках подпрограммы "Обеспечение безопасности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7121515690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7121515690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18 160,50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17 470,50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17 470,50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17 470,50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17 470,50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"Содержание автомобильных дорог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17 470,50</w:t>
                  </w:r>
                </w:p>
              </w:tc>
            </w:tr>
            <w:tr w:rsidR="00BD0F64" w:rsidRPr="00BD0F64" w:rsidTr="00BD0F64">
              <w:trPr>
                <w:trHeight w:val="122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11 073,70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11 073,70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400,00</w:t>
                  </w:r>
                </w:p>
              </w:tc>
            </w:tr>
            <w:tr w:rsidR="00BD0F64" w:rsidRPr="00BD0F64" w:rsidTr="00BD0F64">
              <w:trPr>
                <w:trHeight w:val="122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2 511,00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2 511,00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3 485,80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3 485,80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690,00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690,00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690,00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690,00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"Стимулирование экономической активности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690,00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650,00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36 032,50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9 270,00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147,80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147,80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147,80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82,80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82,80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9 122,20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9 122,20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9 122,20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"Жилищно-коммунальное хозяйство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9 122,20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в области жилищного хозяйства в рамках подпрограммы "Жилищно-коммунальное хозяйство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8 292,20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742,20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7 550,00</w:t>
                  </w:r>
                </w:p>
              </w:tc>
            </w:tr>
            <w:tr w:rsidR="00BD0F64" w:rsidRPr="00BD0F64" w:rsidTr="00BD0F64">
              <w:trPr>
                <w:trHeight w:val="122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1 600,00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130,38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130,38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130,38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43,46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43,46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86,92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86,92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1 469,62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1 469,62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"Жилищно-коммунальное хозяйство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1 469,62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в области коммунального хозяйства в рамках подпрограммы "Жилищно-коммунальное хозяйство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поселени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1 469,62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1 469,62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20 002,50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20 002,50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20 002,50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20 002,50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</w:t>
                  </w: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lastRenderedPageBreak/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19 002,50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 xml:space="preserve">Проведение мероприятий по организации уличного освещения в рамках подпрограммы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7 624,86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7 584,86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по организации и содержанию мест захоронений в рамках подпрограммы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Прочие мероприятия по благоустройству территории поселения в рамках подпрограммы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10 860,80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10 860,80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мероприятий по борьбе с борщевиком Сосновского в рамках подпрограммы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416,84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416,84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"Энергосбережение и обеспечение энергетической эффективности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71А1500000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1 000,00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Мероприятия по энергосбережению и повышению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энергоэффективности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в рамках подпрограммы "Энергосбережение и обеспечение энергетической эффективности на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1 000,00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1 000,00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Обеспечение деятельности подведомственных учреждений в рамках подпрограммы "Благоустройство территории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5 160,00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2 900,00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880,00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1 345,00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592,09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592,09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592,09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592,09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592,09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"Развитие физической культуры, спорта и молодежной политики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592,09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100,00</w:t>
                  </w:r>
                </w:p>
              </w:tc>
            </w:tr>
            <w:tr w:rsidR="00BD0F64" w:rsidRPr="00BD0F64" w:rsidTr="00BD0F64">
              <w:trPr>
                <w:trHeight w:val="122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комплекса мер по профилактике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девиантного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492,09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377,33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114,76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"Развитие культуры, организация праздничных мероприятий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11 969,30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6 320,70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2 032,00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648,00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53,00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3 569,70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18,00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1 570,00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708,00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216,00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622,00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330,00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50,00</w:t>
                  </w:r>
                </w:p>
              </w:tc>
            </w:tr>
            <w:tr w:rsidR="00BD0F64" w:rsidRPr="00BD0F64" w:rsidTr="00BD0F64">
              <w:trPr>
                <w:trHeight w:val="122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3 698,60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2 840,72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857,88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1 376,00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13 745,04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13 745,04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11 976,04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11 976,04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11 976,04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«Устойчивое развитие сельской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11 976,04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5 625,49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5 625,49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6 350,55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6 350,55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1 769,00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1 769,00</w:t>
                  </w:r>
                </w:p>
              </w:tc>
            </w:tr>
            <w:tr w:rsidR="00BD0F64" w:rsidRPr="00BD0F64" w:rsidTr="00BD0F64">
              <w:trPr>
                <w:trHeight w:val="504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1 769,00</w:t>
                  </w:r>
                </w:p>
              </w:tc>
            </w:tr>
            <w:tr w:rsidR="00BD0F64" w:rsidRPr="00BD0F64" w:rsidTr="00BD0F64">
              <w:trPr>
                <w:trHeight w:val="612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Сусанинского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1 769,00</w:t>
                  </w:r>
                </w:p>
              </w:tc>
            </w:tr>
            <w:tr w:rsidR="00BD0F64" w:rsidRPr="00BD0F64" w:rsidTr="00BD0F64">
              <w:trPr>
                <w:trHeight w:val="816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"Развитие физической культуры, спорта и молодежной политики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1 580,00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</w:t>
                  </w: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lastRenderedPageBreak/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1 350,00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1 350,00</w:t>
                  </w:r>
                </w:p>
              </w:tc>
            </w:tr>
            <w:tr w:rsidR="00BD0F64" w:rsidRPr="00BD0F64" w:rsidTr="00BD0F64">
              <w:trPr>
                <w:trHeight w:val="10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130,00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130,00</w:t>
                  </w:r>
                </w:p>
              </w:tc>
            </w:tr>
            <w:tr w:rsidR="00BD0F64" w:rsidRPr="00BD0F64" w:rsidTr="00BD0F64">
              <w:trPr>
                <w:trHeight w:val="720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Подпрограмма «Устойчивое развитие сельской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289,00</w:t>
                  </w:r>
                </w:p>
              </w:tc>
            </w:tr>
            <w:tr w:rsidR="00BD0F64" w:rsidRPr="00BD0F64" w:rsidTr="00BD0F64">
              <w:trPr>
                <w:trHeight w:val="88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Сусанинское</w:t>
                  </w:r>
                  <w:proofErr w:type="spellEnd"/>
                  <w:r w:rsidRPr="00BD0F6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289,00</w:t>
                  </w:r>
                </w:p>
              </w:tc>
            </w:tr>
            <w:tr w:rsidR="00BD0F64" w:rsidRPr="00BD0F64" w:rsidTr="00BD0F64">
              <w:trPr>
                <w:trHeight w:val="26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200,00</w:t>
                  </w:r>
                </w:p>
              </w:tc>
            </w:tr>
            <w:tr w:rsidR="00BD0F64" w:rsidRPr="00BD0F64" w:rsidTr="00BD0F64">
              <w:trPr>
                <w:trHeight w:val="408"/>
              </w:trPr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outlineLvl w:val="6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BD0F64">
                    <w:rPr>
                      <w:rFonts w:ascii="Arial CYR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center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F64" w:rsidRPr="00BD0F64" w:rsidRDefault="00BD0F64" w:rsidP="00BD0F64">
                  <w:pPr>
                    <w:jc w:val="right"/>
                    <w:outlineLvl w:val="6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sz w:val="18"/>
                      <w:szCs w:val="18"/>
                    </w:rPr>
                    <w:t>89,00</w:t>
                  </w:r>
                </w:p>
              </w:tc>
            </w:tr>
            <w:tr w:rsidR="00BD0F64" w:rsidRPr="00BD0F64" w:rsidTr="00BD0F64">
              <w:trPr>
                <w:trHeight w:val="384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F64" w:rsidRPr="00BD0F64" w:rsidRDefault="00BD0F64" w:rsidP="00BD0F64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BD0F64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100 154,44</w:t>
                  </w:r>
                </w:p>
              </w:tc>
            </w:tr>
          </w:tbl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7878B9" w:rsidRDefault="007878B9" w:rsidP="00131DEA">
            <w:pPr>
              <w:jc w:val="right"/>
              <w:rPr>
                <w:sz w:val="20"/>
                <w:szCs w:val="20"/>
              </w:rPr>
            </w:pPr>
          </w:p>
          <w:p w:rsidR="007878B9" w:rsidRDefault="007878B9" w:rsidP="00131DEA">
            <w:pPr>
              <w:jc w:val="right"/>
              <w:rPr>
                <w:sz w:val="20"/>
                <w:szCs w:val="20"/>
              </w:rPr>
            </w:pPr>
          </w:p>
          <w:p w:rsidR="007878B9" w:rsidRDefault="007878B9" w:rsidP="00131DEA">
            <w:pPr>
              <w:jc w:val="right"/>
              <w:rPr>
                <w:sz w:val="20"/>
                <w:szCs w:val="20"/>
              </w:rPr>
            </w:pPr>
          </w:p>
          <w:p w:rsidR="007878B9" w:rsidRDefault="007878B9" w:rsidP="00131DEA">
            <w:pPr>
              <w:jc w:val="right"/>
              <w:rPr>
                <w:sz w:val="20"/>
                <w:szCs w:val="20"/>
              </w:rPr>
            </w:pPr>
          </w:p>
          <w:p w:rsidR="007878B9" w:rsidRDefault="007878B9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Приложение  №</w:t>
            </w:r>
            <w:proofErr w:type="gramEnd"/>
            <w:r>
              <w:rPr>
                <w:sz w:val="20"/>
                <w:szCs w:val="20"/>
              </w:rPr>
              <w:t xml:space="preserve"> 16 </w:t>
            </w:r>
          </w:p>
          <w:p w:rsidR="00BD0F64" w:rsidRPr="00B52AB0" w:rsidRDefault="00BD0F64" w:rsidP="00BD0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B52AB0">
              <w:rPr>
                <w:b/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к решению Совета депутатов</w:t>
            </w:r>
          </w:p>
          <w:p w:rsidR="00BD0F64" w:rsidRPr="00B52AB0" w:rsidRDefault="00BD0F64" w:rsidP="00BD0F64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                                                                                              МО «</w:t>
            </w:r>
            <w:proofErr w:type="spellStart"/>
            <w:r w:rsidRPr="00B52AB0">
              <w:rPr>
                <w:sz w:val="20"/>
                <w:szCs w:val="20"/>
              </w:rPr>
              <w:t>Сусанинское</w:t>
            </w:r>
            <w:proofErr w:type="spellEnd"/>
            <w:r w:rsidRPr="00B52AB0">
              <w:rPr>
                <w:sz w:val="20"/>
                <w:szCs w:val="20"/>
              </w:rPr>
              <w:t xml:space="preserve"> сельское поселение</w:t>
            </w:r>
          </w:p>
          <w:p w:rsidR="00BD0F64" w:rsidRPr="00B52AB0" w:rsidRDefault="00BD0F64" w:rsidP="00BD0F64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                                                                                                               от     </w:t>
            </w:r>
            <w:proofErr w:type="gramStart"/>
            <w:r>
              <w:rPr>
                <w:sz w:val="20"/>
                <w:szCs w:val="20"/>
              </w:rPr>
              <w:t xml:space="preserve">30 </w:t>
            </w:r>
            <w:r w:rsidRPr="00B52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proofErr w:type="gramEnd"/>
            <w:r w:rsidRPr="00B52AB0">
              <w:rPr>
                <w:sz w:val="20"/>
                <w:szCs w:val="20"/>
              </w:rPr>
              <w:t xml:space="preserve">  2019 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297</w:t>
            </w:r>
            <w:r w:rsidRPr="00B52AB0">
              <w:rPr>
                <w:sz w:val="20"/>
                <w:szCs w:val="20"/>
              </w:rPr>
              <w:t xml:space="preserve"> </w:t>
            </w: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BD0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  </w:t>
            </w:r>
            <w:proofErr w:type="gramStart"/>
            <w:r>
              <w:rPr>
                <w:b/>
                <w:bCs/>
              </w:rPr>
              <w:t>ассигнования  на</w:t>
            </w:r>
            <w:proofErr w:type="gramEnd"/>
            <w:r>
              <w:rPr>
                <w:b/>
                <w:bCs/>
              </w:rPr>
              <w:t xml:space="preserve"> реализацию муниципальной  программы «Социально-экономическое развитие муниципального образования "</w:t>
            </w:r>
            <w:proofErr w:type="spellStart"/>
            <w:r>
              <w:rPr>
                <w:b/>
                <w:bCs/>
              </w:rPr>
              <w:t>Сусанинское</w:t>
            </w:r>
            <w:proofErr w:type="spellEnd"/>
            <w:r>
              <w:rPr>
                <w:b/>
                <w:bCs/>
              </w:rPr>
              <w:t xml:space="preserve"> сельское поселение"   на   2019   год</w:t>
            </w:r>
          </w:p>
          <w:p w:rsidR="00BD0F64" w:rsidRDefault="00BD0F64" w:rsidP="00BD0F64">
            <w:pPr>
              <w:jc w:val="center"/>
              <w:rPr>
                <w:b/>
                <w:bCs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1559"/>
              <w:gridCol w:w="1276"/>
              <w:gridCol w:w="1701"/>
            </w:tblGrid>
            <w:tr w:rsidR="00BD0F64" w:rsidRPr="00A461F9" w:rsidTr="00BD0F6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 xml:space="preserve">Дата и </w:t>
                  </w:r>
                  <w:proofErr w:type="gramStart"/>
                  <w:r w:rsidRPr="00A461F9">
                    <w:rPr>
                      <w:b/>
                      <w:bCs/>
                      <w:sz w:val="18"/>
                      <w:szCs w:val="18"/>
                    </w:rPr>
                    <w:t>номер  решения</w:t>
                  </w:r>
                  <w:proofErr w:type="gramEnd"/>
                  <w:r w:rsidRPr="00A461F9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BD0F64" w:rsidRPr="00A461F9" w:rsidRDefault="00BD0F64" w:rsidP="00BD0F6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общая сумма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61F9">
                    <w:rPr>
                      <w:b/>
                      <w:bCs/>
                      <w:sz w:val="18"/>
                      <w:szCs w:val="18"/>
                    </w:rPr>
                    <w:t>Утверждено    на 201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Pr="00A461F9">
                    <w:rPr>
                      <w:b/>
                      <w:bCs/>
                      <w:sz w:val="18"/>
                      <w:szCs w:val="18"/>
                    </w:rPr>
                    <w:t xml:space="preserve"> год, (тыс. руб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лей)</w:t>
                  </w:r>
                </w:p>
              </w:tc>
            </w:tr>
            <w:tr w:rsidR="00BD0F64" w:rsidRPr="00A461F9" w:rsidTr="00BD0F64">
              <w:trPr>
                <w:trHeight w:hRule="exact" w:val="113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Социально-экономическое </w:t>
                  </w:r>
                  <w:proofErr w:type="gramStart"/>
                  <w:r w:rsidRPr="00A461F9">
                    <w:rPr>
                      <w:sz w:val="22"/>
                      <w:szCs w:val="22"/>
                    </w:rPr>
                    <w:t>развитие  муниципального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образования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поселение",  в том числе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461F9">
                    <w:rPr>
                      <w:sz w:val="20"/>
                      <w:szCs w:val="20"/>
                    </w:rPr>
                    <w:t>Постановление  главы</w:t>
                  </w:r>
                  <w:proofErr w:type="gramEnd"/>
                  <w:r w:rsidRPr="00A461F9">
                    <w:rPr>
                      <w:sz w:val="20"/>
                      <w:szCs w:val="20"/>
                    </w:rPr>
                    <w:t xml:space="preserve">  от </w:t>
                  </w:r>
                  <w:r>
                    <w:rPr>
                      <w:sz w:val="20"/>
                      <w:szCs w:val="20"/>
                    </w:rPr>
                    <w:t>29</w:t>
                  </w:r>
                  <w:r w:rsidRPr="00A461F9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A461F9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A461F9">
                    <w:rPr>
                      <w:sz w:val="20"/>
                      <w:szCs w:val="20"/>
                    </w:rPr>
                    <w:t xml:space="preserve"> г.         № 320</w:t>
                  </w:r>
                  <w:r>
                    <w:rPr>
                      <w:sz w:val="20"/>
                      <w:szCs w:val="20"/>
                    </w:rPr>
                    <w:t xml:space="preserve"> (с изменениями)</w:t>
                  </w:r>
                </w:p>
                <w:p w:rsidR="00BD0F64" w:rsidRPr="00A461F9" w:rsidRDefault="00BD0F64" w:rsidP="00BD0F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</w:p>
              </w:tc>
            </w:tr>
            <w:tr w:rsidR="00BD0F64" w:rsidRPr="00A461F9" w:rsidTr="00BD0F64">
              <w:trPr>
                <w:trHeight w:hRule="exact" w:val="81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>Подпрограмма № 1 «Стимулирование экономической активности на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  <w:r>
                    <w:t>690,0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690,0</w:t>
                  </w:r>
                </w:p>
              </w:tc>
            </w:tr>
            <w:tr w:rsidR="00BD0F64" w:rsidRPr="00A461F9" w:rsidTr="00BD0F64">
              <w:trPr>
                <w:trHeight w:val="315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>Подпрограмма № 2 «Обеспечение безопасности на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  <w:r>
                    <w:t>405,0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Pr="00A461F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F64" w:rsidRPr="00A461F9" w:rsidTr="00BD0F64">
              <w:trPr>
                <w:trHeight w:val="315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0314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28</w:t>
                  </w:r>
                  <w:r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BD0F64" w:rsidRPr="00A461F9" w:rsidTr="00BD0F64">
              <w:trPr>
                <w:trHeight w:val="378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>Подпрограмма № 3 «</w:t>
                  </w:r>
                  <w:r>
                    <w:rPr>
                      <w:sz w:val="22"/>
                      <w:szCs w:val="22"/>
                    </w:rPr>
                    <w:t>Б</w:t>
                  </w:r>
                  <w:r w:rsidRPr="00A461F9">
                    <w:rPr>
                      <w:sz w:val="22"/>
                      <w:szCs w:val="22"/>
                    </w:rPr>
                    <w:t>лагоустройство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  <w:r>
                    <w:t>24162,5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19002,5</w:t>
                  </w:r>
                </w:p>
              </w:tc>
            </w:tr>
            <w:tr w:rsidR="00BD0F64" w:rsidRPr="00A461F9" w:rsidTr="00BD0F64">
              <w:trPr>
                <w:trHeight w:val="378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0505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5160,0</w:t>
                  </w:r>
                </w:p>
              </w:tc>
            </w:tr>
            <w:tr w:rsidR="00BD0F64" w:rsidRPr="00A461F9" w:rsidTr="00BD0F64">
              <w:trPr>
                <w:trHeight w:val="30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461F9">
                    <w:rPr>
                      <w:sz w:val="22"/>
                      <w:szCs w:val="22"/>
                    </w:rPr>
                    <w:t>Подпрограмма  №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4  «Развитие культуры, организация праздничных мероприятий на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  <w:r>
                    <w:t>11969,3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11969,3</w:t>
                  </w:r>
                </w:p>
              </w:tc>
            </w:tr>
            <w:tr w:rsidR="00BD0F64" w:rsidRPr="00A461F9" w:rsidTr="00BD0F64">
              <w:trPr>
                <w:trHeight w:hRule="exact" w:val="426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Подпрограмма № 5 </w:t>
                  </w:r>
                  <w:proofErr w:type="gramStart"/>
                  <w:r w:rsidRPr="00A461F9">
                    <w:rPr>
                      <w:sz w:val="22"/>
                      <w:szCs w:val="22"/>
                    </w:rPr>
                    <w:t>« Развитие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физической культуры, спорта и молодежной политики на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  <w:r>
                    <w:t>2072,1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Default="00BD0F64" w:rsidP="00BD0F64">
                  <w:pPr>
                    <w:jc w:val="center"/>
                  </w:pPr>
                  <w:r>
                    <w:t>0707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Default="00BD0F64" w:rsidP="00BD0F64">
                  <w:pPr>
                    <w:jc w:val="center"/>
                  </w:pPr>
                  <w:r>
                    <w:t>592,1</w:t>
                  </w:r>
                </w:p>
              </w:tc>
            </w:tr>
            <w:tr w:rsidR="00BD0F64" w:rsidRPr="00A461F9" w:rsidTr="00BD0F64">
              <w:trPr>
                <w:trHeight w:hRule="exact" w:val="386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Default="00BD0F64" w:rsidP="00BD0F64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Default="00BD0F64" w:rsidP="00BD0F64">
                  <w:pPr>
                    <w:jc w:val="center"/>
                  </w:pPr>
                  <w:r>
                    <w:t>1480,0</w:t>
                  </w:r>
                </w:p>
                <w:p w:rsidR="00BD0F64" w:rsidRDefault="00BD0F64" w:rsidP="00BD0F64">
                  <w:pPr>
                    <w:jc w:val="center"/>
                  </w:pPr>
                </w:p>
              </w:tc>
            </w:tr>
            <w:tr w:rsidR="00BD0F64" w:rsidRPr="00A461F9" w:rsidTr="00BD0F64">
              <w:trPr>
                <w:trHeight w:val="25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461F9">
                    <w:rPr>
                      <w:sz w:val="22"/>
                      <w:szCs w:val="22"/>
                    </w:rPr>
                    <w:t>Подпрограмма  №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6 «Устойчивое развитие сельской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3F0440" w:rsidRDefault="00BD0F64" w:rsidP="00BD0F64">
                  <w:pPr>
                    <w:jc w:val="center"/>
                  </w:pPr>
                </w:p>
                <w:p w:rsidR="00BD0F64" w:rsidRPr="003F0440" w:rsidRDefault="00BD0F64" w:rsidP="00BD0F64">
                  <w:pPr>
                    <w:jc w:val="center"/>
                  </w:pPr>
                  <w:r>
                    <w:t>12265,0</w:t>
                  </w:r>
                </w:p>
                <w:p w:rsidR="00BD0F64" w:rsidRPr="003F0440" w:rsidRDefault="00BD0F64" w:rsidP="00BD0F6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12265,0</w:t>
                  </w:r>
                </w:p>
              </w:tc>
            </w:tr>
            <w:tr w:rsidR="00BD0F64" w:rsidRPr="00A461F9" w:rsidTr="00BD0F64">
              <w:trPr>
                <w:trHeight w:val="252"/>
              </w:trPr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461F9">
                    <w:rPr>
                      <w:sz w:val="22"/>
                      <w:szCs w:val="22"/>
                    </w:rPr>
                    <w:t>Подпрограмма  №</w:t>
                  </w:r>
                  <w:proofErr w:type="gramEnd"/>
                  <w:r w:rsidRPr="00A461F9">
                    <w:rPr>
                      <w:sz w:val="22"/>
                      <w:szCs w:val="22"/>
                    </w:rPr>
                    <w:t xml:space="preserve"> 7 «Содержание </w:t>
                  </w:r>
                  <w:r>
                    <w:rPr>
                      <w:sz w:val="22"/>
                      <w:szCs w:val="22"/>
                    </w:rPr>
                    <w:t xml:space="preserve">автомобильных дорог </w:t>
                  </w:r>
                  <w:r w:rsidRPr="00A461F9">
                    <w:rPr>
                      <w:sz w:val="22"/>
                      <w:szCs w:val="22"/>
                    </w:rPr>
                    <w:t>на 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F64" w:rsidRPr="00A461F9" w:rsidRDefault="00BD0F64" w:rsidP="00BD0F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D0F64" w:rsidRDefault="00BD0F64" w:rsidP="00BD0F64">
                  <w:pPr>
                    <w:jc w:val="center"/>
                  </w:pPr>
                </w:p>
                <w:p w:rsidR="00BD0F64" w:rsidRPr="00D87DF3" w:rsidRDefault="00BD0F64" w:rsidP="00BD0F64">
                  <w:pPr>
                    <w:jc w:val="center"/>
                  </w:pPr>
                  <w:r>
                    <w:t>17470,5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Default="00BD0F64" w:rsidP="00BD0F64">
                  <w:pPr>
                    <w:jc w:val="center"/>
                  </w:pPr>
                  <w:r>
                    <w:t>17470,5</w:t>
                  </w:r>
                </w:p>
              </w:tc>
            </w:tr>
            <w:tr w:rsidR="00BD0F64" w:rsidRPr="00A461F9" w:rsidTr="00BD0F64">
              <w:trPr>
                <w:trHeight w:val="341"/>
              </w:trPr>
              <w:tc>
                <w:tcPr>
                  <w:tcW w:w="53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Подпрограмма № 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A461F9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 xml:space="preserve">Жилищно-коммунальное хозяйство на </w:t>
                  </w:r>
                  <w:r w:rsidRPr="00A461F9">
                    <w:rPr>
                      <w:sz w:val="22"/>
                      <w:szCs w:val="22"/>
                    </w:rPr>
                    <w:t>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F64" w:rsidRPr="00973F89" w:rsidRDefault="00BD0F64" w:rsidP="00BD0F64">
                  <w:pPr>
                    <w:jc w:val="center"/>
                  </w:pPr>
                </w:p>
                <w:p w:rsidR="00BD0F64" w:rsidRPr="00973F89" w:rsidRDefault="00BD0F64" w:rsidP="00BD0F64">
                  <w:pPr>
                    <w:jc w:val="center"/>
                  </w:pPr>
                  <w:r>
                    <w:t>10591,8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973F89" w:rsidRDefault="00BD0F64" w:rsidP="00BD0F64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973F89" w:rsidRDefault="00BD0F64" w:rsidP="00BD0F64">
                  <w:pPr>
                    <w:jc w:val="center"/>
                  </w:pPr>
                  <w:r>
                    <w:t>9122,2</w:t>
                  </w:r>
                </w:p>
              </w:tc>
            </w:tr>
            <w:tr w:rsidR="00BD0F64" w:rsidRPr="00A461F9" w:rsidTr="00BD0F64">
              <w:trPr>
                <w:trHeight w:val="252"/>
              </w:trPr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0F64" w:rsidRPr="00A461F9" w:rsidRDefault="00BD0F64" w:rsidP="00BD0F6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F64" w:rsidRPr="00973F89" w:rsidRDefault="00BD0F64" w:rsidP="00BD0F6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973F89" w:rsidRDefault="00BD0F64" w:rsidP="00BD0F64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973F89" w:rsidRDefault="00BD0F64" w:rsidP="00BD0F64">
                  <w:pPr>
                    <w:jc w:val="center"/>
                  </w:pPr>
                  <w:r>
                    <w:t>1469,6</w:t>
                  </w:r>
                </w:p>
              </w:tc>
            </w:tr>
            <w:tr w:rsidR="00BD0F64" w:rsidRPr="00A461F9" w:rsidTr="00BD0F64">
              <w:trPr>
                <w:trHeight w:val="7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b/>
                      <w:bCs/>
                    </w:rPr>
                  </w:pPr>
                  <w:r w:rsidRPr="00A461F9">
                    <w:rPr>
                      <w:sz w:val="22"/>
                      <w:szCs w:val="22"/>
                    </w:rPr>
                    <w:t xml:space="preserve">Подпрограмма № 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A461F9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 xml:space="preserve">Энергосбережение и обеспечение энергетической </w:t>
                  </w:r>
                  <w:proofErr w:type="gramStart"/>
                  <w:r>
                    <w:rPr>
                      <w:sz w:val="22"/>
                      <w:szCs w:val="22"/>
                    </w:rPr>
                    <w:t>эффективности  на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461F9">
                    <w:rPr>
                      <w:sz w:val="22"/>
                      <w:szCs w:val="22"/>
                    </w:rPr>
                    <w:t>территории МО "</w:t>
                  </w:r>
                  <w:proofErr w:type="spellStart"/>
                  <w:r w:rsidRPr="00A461F9">
                    <w:rPr>
                      <w:sz w:val="22"/>
                      <w:szCs w:val="22"/>
                    </w:rPr>
                    <w:t>Сусанинское</w:t>
                  </w:r>
                  <w:proofErr w:type="spellEnd"/>
                  <w:r w:rsidRPr="00A461F9">
                    <w:rPr>
                      <w:sz w:val="22"/>
                      <w:szCs w:val="22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F64" w:rsidRPr="00510740" w:rsidRDefault="00BD0F64" w:rsidP="00BD0F64">
                  <w:pPr>
                    <w:jc w:val="center"/>
                  </w:pPr>
                </w:p>
                <w:p w:rsidR="00BD0F64" w:rsidRPr="00510740" w:rsidRDefault="00BD0F64" w:rsidP="00BD0F64">
                  <w:pPr>
                    <w:jc w:val="center"/>
                  </w:pPr>
                  <w:r>
                    <w:t>10</w:t>
                  </w:r>
                  <w:r w:rsidRPr="00510740">
                    <w:t>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510740" w:rsidRDefault="00BD0F64" w:rsidP="00BD0F64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510740" w:rsidRDefault="00BD0F64" w:rsidP="00BD0F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</w:t>
                  </w:r>
                </w:p>
              </w:tc>
            </w:tr>
            <w:tr w:rsidR="00BD0F64" w:rsidRPr="00A461F9" w:rsidTr="00BD0F64">
              <w:trPr>
                <w:trHeight w:val="7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rPr>
                      <w:b/>
                      <w:bCs/>
                    </w:rPr>
                  </w:pPr>
                  <w:proofErr w:type="gramStart"/>
                  <w:r w:rsidRPr="00A461F9">
                    <w:rPr>
                      <w:b/>
                      <w:bCs/>
                    </w:rPr>
                    <w:t>Итого  по</w:t>
                  </w:r>
                  <w:proofErr w:type="gramEnd"/>
                  <w:r w:rsidRPr="00A461F9">
                    <w:rPr>
                      <w:b/>
                      <w:bCs/>
                    </w:rPr>
                    <w:t xml:space="preserve"> муниципальной программе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</w:rPr>
                  </w:pPr>
                </w:p>
                <w:p w:rsidR="00BD0F64" w:rsidRPr="00A461F9" w:rsidRDefault="00BD0F64" w:rsidP="00BD0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80626,2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F64" w:rsidRPr="00A461F9" w:rsidRDefault="00BD0F64" w:rsidP="00BD0F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80626,2</w:t>
                  </w:r>
                </w:p>
              </w:tc>
            </w:tr>
          </w:tbl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BD0F64" w:rsidRDefault="00BD0F64" w:rsidP="00131DEA">
            <w:pPr>
              <w:jc w:val="right"/>
              <w:rPr>
                <w:sz w:val="20"/>
                <w:szCs w:val="20"/>
              </w:rPr>
            </w:pPr>
          </w:p>
          <w:p w:rsidR="00F3197C" w:rsidRDefault="00F3197C" w:rsidP="00131DEA">
            <w:pPr>
              <w:jc w:val="right"/>
              <w:rPr>
                <w:sz w:val="20"/>
                <w:szCs w:val="20"/>
              </w:rPr>
            </w:pPr>
          </w:p>
          <w:p w:rsidR="00F3197C" w:rsidRDefault="00F3197C" w:rsidP="00131DEA">
            <w:pPr>
              <w:jc w:val="right"/>
              <w:rPr>
                <w:sz w:val="20"/>
                <w:szCs w:val="20"/>
              </w:rPr>
            </w:pPr>
          </w:p>
          <w:p w:rsidR="00131DEA" w:rsidRPr="00DF1CD5" w:rsidRDefault="00131DEA" w:rsidP="00425F99">
            <w:pPr>
              <w:jc w:val="right"/>
              <w:rPr>
                <w:b/>
                <w:bCs/>
              </w:rPr>
            </w:pPr>
          </w:p>
        </w:tc>
      </w:tr>
    </w:tbl>
    <w:p w:rsidR="00DF1CD5" w:rsidRDefault="00DF1CD5" w:rsidP="00B52AB0"/>
    <w:sectPr w:rsidR="00DF1CD5" w:rsidSect="00361B6F">
      <w:footerReference w:type="even" r:id="rId9"/>
      <w:footerReference w:type="default" r:id="rId10"/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15" w:rsidRDefault="004D4015">
      <w:r>
        <w:separator/>
      </w:r>
    </w:p>
  </w:endnote>
  <w:endnote w:type="continuationSeparator" w:id="0">
    <w:p w:rsidR="004D4015" w:rsidRDefault="004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64" w:rsidRDefault="00BD0F6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0F64" w:rsidRDefault="00BD0F6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64" w:rsidRDefault="00BD0F6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15" w:rsidRDefault="004D4015">
      <w:r>
        <w:separator/>
      </w:r>
    </w:p>
  </w:footnote>
  <w:footnote w:type="continuationSeparator" w:id="0">
    <w:p w:rsidR="004D4015" w:rsidRDefault="004D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337"/>
    <w:rsid w:val="0000708D"/>
    <w:rsid w:val="00010F14"/>
    <w:rsid w:val="000127DC"/>
    <w:rsid w:val="00017BF0"/>
    <w:rsid w:val="00022C34"/>
    <w:rsid w:val="000231F1"/>
    <w:rsid w:val="00027A3F"/>
    <w:rsid w:val="00030DA2"/>
    <w:rsid w:val="000337FD"/>
    <w:rsid w:val="000351B8"/>
    <w:rsid w:val="0004191A"/>
    <w:rsid w:val="00042801"/>
    <w:rsid w:val="00060EF7"/>
    <w:rsid w:val="00064D77"/>
    <w:rsid w:val="00067B6D"/>
    <w:rsid w:val="00070C86"/>
    <w:rsid w:val="00073290"/>
    <w:rsid w:val="00073F70"/>
    <w:rsid w:val="00080215"/>
    <w:rsid w:val="00080240"/>
    <w:rsid w:val="0008407F"/>
    <w:rsid w:val="000902A5"/>
    <w:rsid w:val="000947D4"/>
    <w:rsid w:val="00094D40"/>
    <w:rsid w:val="000B1CAB"/>
    <w:rsid w:val="000B1EC5"/>
    <w:rsid w:val="000B221C"/>
    <w:rsid w:val="000B56C8"/>
    <w:rsid w:val="000B5E41"/>
    <w:rsid w:val="000C35C6"/>
    <w:rsid w:val="000C3EED"/>
    <w:rsid w:val="000C4D17"/>
    <w:rsid w:val="000D0D82"/>
    <w:rsid w:val="000D37EF"/>
    <w:rsid w:val="000D5C6A"/>
    <w:rsid w:val="000D7661"/>
    <w:rsid w:val="000E0236"/>
    <w:rsid w:val="000E0D2C"/>
    <w:rsid w:val="000E419C"/>
    <w:rsid w:val="000F49A0"/>
    <w:rsid w:val="0010317C"/>
    <w:rsid w:val="00103AE8"/>
    <w:rsid w:val="00106CA7"/>
    <w:rsid w:val="001122C1"/>
    <w:rsid w:val="00112CAA"/>
    <w:rsid w:val="00113566"/>
    <w:rsid w:val="00117D48"/>
    <w:rsid w:val="00121B28"/>
    <w:rsid w:val="00131DEA"/>
    <w:rsid w:val="0013253A"/>
    <w:rsid w:val="001346C0"/>
    <w:rsid w:val="0014128C"/>
    <w:rsid w:val="00160848"/>
    <w:rsid w:val="001623E6"/>
    <w:rsid w:val="00164050"/>
    <w:rsid w:val="0017574F"/>
    <w:rsid w:val="00175EFB"/>
    <w:rsid w:val="00185A48"/>
    <w:rsid w:val="00186DD8"/>
    <w:rsid w:val="00195B10"/>
    <w:rsid w:val="00197B19"/>
    <w:rsid w:val="00197F91"/>
    <w:rsid w:val="001A2B18"/>
    <w:rsid w:val="001A5545"/>
    <w:rsid w:val="001A620E"/>
    <w:rsid w:val="001B1F03"/>
    <w:rsid w:val="001B2A17"/>
    <w:rsid w:val="001B361C"/>
    <w:rsid w:val="001B7D67"/>
    <w:rsid w:val="001C13B1"/>
    <w:rsid w:val="001C7660"/>
    <w:rsid w:val="001D0D97"/>
    <w:rsid w:val="001D3779"/>
    <w:rsid w:val="001D3A41"/>
    <w:rsid w:val="001D6AB2"/>
    <w:rsid w:val="001D758B"/>
    <w:rsid w:val="001D7710"/>
    <w:rsid w:val="001E00FA"/>
    <w:rsid w:val="001E2FDF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16C33"/>
    <w:rsid w:val="00221913"/>
    <w:rsid w:val="00225B78"/>
    <w:rsid w:val="002262AB"/>
    <w:rsid w:val="00231111"/>
    <w:rsid w:val="0023780D"/>
    <w:rsid w:val="00242AD7"/>
    <w:rsid w:val="0024364F"/>
    <w:rsid w:val="0024376F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3545"/>
    <w:rsid w:val="00294F2F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3016A7"/>
    <w:rsid w:val="0030404A"/>
    <w:rsid w:val="0030647E"/>
    <w:rsid w:val="0031262F"/>
    <w:rsid w:val="00317B35"/>
    <w:rsid w:val="00320E25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80759"/>
    <w:rsid w:val="00380BB5"/>
    <w:rsid w:val="00385BA2"/>
    <w:rsid w:val="00387796"/>
    <w:rsid w:val="00387DA0"/>
    <w:rsid w:val="0039601C"/>
    <w:rsid w:val="003A010E"/>
    <w:rsid w:val="003A3CA1"/>
    <w:rsid w:val="003A4F45"/>
    <w:rsid w:val="003A62C8"/>
    <w:rsid w:val="003B1605"/>
    <w:rsid w:val="003B4F62"/>
    <w:rsid w:val="003B6C52"/>
    <w:rsid w:val="003C1D33"/>
    <w:rsid w:val="003C42E9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7D94"/>
    <w:rsid w:val="00407F0C"/>
    <w:rsid w:val="00412DE4"/>
    <w:rsid w:val="00415498"/>
    <w:rsid w:val="00420448"/>
    <w:rsid w:val="0042268B"/>
    <w:rsid w:val="00425F99"/>
    <w:rsid w:val="0044333A"/>
    <w:rsid w:val="00444CE7"/>
    <w:rsid w:val="00453088"/>
    <w:rsid w:val="00453DC1"/>
    <w:rsid w:val="00454532"/>
    <w:rsid w:val="00455F3B"/>
    <w:rsid w:val="004604DC"/>
    <w:rsid w:val="004626C9"/>
    <w:rsid w:val="004639CF"/>
    <w:rsid w:val="00464B8F"/>
    <w:rsid w:val="00465418"/>
    <w:rsid w:val="00471116"/>
    <w:rsid w:val="00481819"/>
    <w:rsid w:val="00484C3E"/>
    <w:rsid w:val="00486A0C"/>
    <w:rsid w:val="00490EF0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54D4"/>
    <w:rsid w:val="004D4015"/>
    <w:rsid w:val="004D5796"/>
    <w:rsid w:val="004D5F96"/>
    <w:rsid w:val="004E16F0"/>
    <w:rsid w:val="004E2F38"/>
    <w:rsid w:val="004E3A5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4368E"/>
    <w:rsid w:val="00544A16"/>
    <w:rsid w:val="00547A3A"/>
    <w:rsid w:val="00553A14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A38AC"/>
    <w:rsid w:val="005A474F"/>
    <w:rsid w:val="005B3C9A"/>
    <w:rsid w:val="005B5E97"/>
    <w:rsid w:val="005C33B4"/>
    <w:rsid w:val="005C43BC"/>
    <w:rsid w:val="005C678B"/>
    <w:rsid w:val="005C697E"/>
    <w:rsid w:val="005D1835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1480B"/>
    <w:rsid w:val="00616640"/>
    <w:rsid w:val="00616A97"/>
    <w:rsid w:val="006209E6"/>
    <w:rsid w:val="00625CF2"/>
    <w:rsid w:val="00626141"/>
    <w:rsid w:val="00632415"/>
    <w:rsid w:val="006357FC"/>
    <w:rsid w:val="00635C74"/>
    <w:rsid w:val="006360A7"/>
    <w:rsid w:val="006373AD"/>
    <w:rsid w:val="00640AB8"/>
    <w:rsid w:val="00643136"/>
    <w:rsid w:val="00647F78"/>
    <w:rsid w:val="006570FD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5B"/>
    <w:rsid w:val="006D522F"/>
    <w:rsid w:val="006E4AB6"/>
    <w:rsid w:val="006E57F2"/>
    <w:rsid w:val="006E5BBC"/>
    <w:rsid w:val="006E66C3"/>
    <w:rsid w:val="006F235B"/>
    <w:rsid w:val="006F4CE5"/>
    <w:rsid w:val="00702268"/>
    <w:rsid w:val="00703A1E"/>
    <w:rsid w:val="007040D0"/>
    <w:rsid w:val="0071195A"/>
    <w:rsid w:val="00714717"/>
    <w:rsid w:val="00715897"/>
    <w:rsid w:val="007162EC"/>
    <w:rsid w:val="007173FC"/>
    <w:rsid w:val="0072070F"/>
    <w:rsid w:val="007254B4"/>
    <w:rsid w:val="00730ABE"/>
    <w:rsid w:val="00731142"/>
    <w:rsid w:val="00731395"/>
    <w:rsid w:val="007334CB"/>
    <w:rsid w:val="007338A8"/>
    <w:rsid w:val="00734899"/>
    <w:rsid w:val="00735D2B"/>
    <w:rsid w:val="007372EA"/>
    <w:rsid w:val="00740962"/>
    <w:rsid w:val="0074513E"/>
    <w:rsid w:val="00752A13"/>
    <w:rsid w:val="00753A4F"/>
    <w:rsid w:val="00756558"/>
    <w:rsid w:val="00756F89"/>
    <w:rsid w:val="007600B9"/>
    <w:rsid w:val="00765A00"/>
    <w:rsid w:val="00767845"/>
    <w:rsid w:val="007710ED"/>
    <w:rsid w:val="007736B6"/>
    <w:rsid w:val="00775129"/>
    <w:rsid w:val="007757EB"/>
    <w:rsid w:val="00777E12"/>
    <w:rsid w:val="00780405"/>
    <w:rsid w:val="007840D3"/>
    <w:rsid w:val="00784209"/>
    <w:rsid w:val="00784590"/>
    <w:rsid w:val="007870C5"/>
    <w:rsid w:val="007878B9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C2E5F"/>
    <w:rsid w:val="007C444D"/>
    <w:rsid w:val="007D12FB"/>
    <w:rsid w:val="007D19DC"/>
    <w:rsid w:val="007D5795"/>
    <w:rsid w:val="007D7728"/>
    <w:rsid w:val="007D7BEE"/>
    <w:rsid w:val="007E2DF9"/>
    <w:rsid w:val="007E654A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2490"/>
    <w:rsid w:val="00844C1A"/>
    <w:rsid w:val="00845D96"/>
    <w:rsid w:val="00855AF8"/>
    <w:rsid w:val="00862A29"/>
    <w:rsid w:val="008653C0"/>
    <w:rsid w:val="008721F8"/>
    <w:rsid w:val="0087497B"/>
    <w:rsid w:val="008750C7"/>
    <w:rsid w:val="0087588E"/>
    <w:rsid w:val="00882BD5"/>
    <w:rsid w:val="00885948"/>
    <w:rsid w:val="00892181"/>
    <w:rsid w:val="00892342"/>
    <w:rsid w:val="008A1B66"/>
    <w:rsid w:val="008A33B0"/>
    <w:rsid w:val="008A4AA2"/>
    <w:rsid w:val="008A71B9"/>
    <w:rsid w:val="008B2B49"/>
    <w:rsid w:val="008B3B35"/>
    <w:rsid w:val="008B44EA"/>
    <w:rsid w:val="008B607C"/>
    <w:rsid w:val="008B66AC"/>
    <w:rsid w:val="008C2139"/>
    <w:rsid w:val="008C2C16"/>
    <w:rsid w:val="008D789F"/>
    <w:rsid w:val="008E420C"/>
    <w:rsid w:val="008E5731"/>
    <w:rsid w:val="008E5F42"/>
    <w:rsid w:val="008F2765"/>
    <w:rsid w:val="009007F8"/>
    <w:rsid w:val="009048CF"/>
    <w:rsid w:val="00906A8D"/>
    <w:rsid w:val="00910BB7"/>
    <w:rsid w:val="009155CE"/>
    <w:rsid w:val="00916D0B"/>
    <w:rsid w:val="00924363"/>
    <w:rsid w:val="00927A1D"/>
    <w:rsid w:val="009300C5"/>
    <w:rsid w:val="00933C2E"/>
    <w:rsid w:val="00936AA2"/>
    <w:rsid w:val="00937C32"/>
    <w:rsid w:val="00940EEB"/>
    <w:rsid w:val="0094119C"/>
    <w:rsid w:val="0094168A"/>
    <w:rsid w:val="00941A13"/>
    <w:rsid w:val="00943B48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844CC"/>
    <w:rsid w:val="0098728A"/>
    <w:rsid w:val="009A3FD7"/>
    <w:rsid w:val="009A6DA6"/>
    <w:rsid w:val="009B015A"/>
    <w:rsid w:val="009B5862"/>
    <w:rsid w:val="009B74A2"/>
    <w:rsid w:val="009C5904"/>
    <w:rsid w:val="009D28A4"/>
    <w:rsid w:val="009D4B3C"/>
    <w:rsid w:val="009D7308"/>
    <w:rsid w:val="009E3152"/>
    <w:rsid w:val="009E34E8"/>
    <w:rsid w:val="009E3B7A"/>
    <w:rsid w:val="009E58FA"/>
    <w:rsid w:val="009F612D"/>
    <w:rsid w:val="00A04A7F"/>
    <w:rsid w:val="00A135E1"/>
    <w:rsid w:val="00A141AF"/>
    <w:rsid w:val="00A17B69"/>
    <w:rsid w:val="00A22043"/>
    <w:rsid w:val="00A2308B"/>
    <w:rsid w:val="00A23C0B"/>
    <w:rsid w:val="00A27BC0"/>
    <w:rsid w:val="00A27C86"/>
    <w:rsid w:val="00A3022B"/>
    <w:rsid w:val="00A40727"/>
    <w:rsid w:val="00A438A1"/>
    <w:rsid w:val="00A45180"/>
    <w:rsid w:val="00A46279"/>
    <w:rsid w:val="00A500A9"/>
    <w:rsid w:val="00A52BB9"/>
    <w:rsid w:val="00A627C2"/>
    <w:rsid w:val="00A63914"/>
    <w:rsid w:val="00A65231"/>
    <w:rsid w:val="00A6744B"/>
    <w:rsid w:val="00A67B8A"/>
    <w:rsid w:val="00A67CDE"/>
    <w:rsid w:val="00A67FD6"/>
    <w:rsid w:val="00A72BBC"/>
    <w:rsid w:val="00A73935"/>
    <w:rsid w:val="00A81070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D2B91"/>
    <w:rsid w:val="00AD45B9"/>
    <w:rsid w:val="00AD663B"/>
    <w:rsid w:val="00AE58EA"/>
    <w:rsid w:val="00AE5E27"/>
    <w:rsid w:val="00AF4AFC"/>
    <w:rsid w:val="00AF6D4C"/>
    <w:rsid w:val="00B02ED4"/>
    <w:rsid w:val="00B07B3B"/>
    <w:rsid w:val="00B11473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3906"/>
    <w:rsid w:val="00B45E05"/>
    <w:rsid w:val="00B52AB0"/>
    <w:rsid w:val="00B52C3D"/>
    <w:rsid w:val="00B547AF"/>
    <w:rsid w:val="00B56E88"/>
    <w:rsid w:val="00B611B1"/>
    <w:rsid w:val="00B627C1"/>
    <w:rsid w:val="00B6560D"/>
    <w:rsid w:val="00B65CC0"/>
    <w:rsid w:val="00B67787"/>
    <w:rsid w:val="00B74279"/>
    <w:rsid w:val="00B80B82"/>
    <w:rsid w:val="00B80D40"/>
    <w:rsid w:val="00B82F7D"/>
    <w:rsid w:val="00B84382"/>
    <w:rsid w:val="00B87947"/>
    <w:rsid w:val="00B93265"/>
    <w:rsid w:val="00B9439A"/>
    <w:rsid w:val="00B96439"/>
    <w:rsid w:val="00BA0931"/>
    <w:rsid w:val="00BA170D"/>
    <w:rsid w:val="00BA4B52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4DE"/>
    <w:rsid w:val="00C2434E"/>
    <w:rsid w:val="00C33A58"/>
    <w:rsid w:val="00C358A3"/>
    <w:rsid w:val="00C374FE"/>
    <w:rsid w:val="00C42259"/>
    <w:rsid w:val="00C43B07"/>
    <w:rsid w:val="00C4611D"/>
    <w:rsid w:val="00C468DF"/>
    <w:rsid w:val="00C50771"/>
    <w:rsid w:val="00C60673"/>
    <w:rsid w:val="00C6344E"/>
    <w:rsid w:val="00C64E69"/>
    <w:rsid w:val="00C666D5"/>
    <w:rsid w:val="00C76CF3"/>
    <w:rsid w:val="00C812C7"/>
    <w:rsid w:val="00C82547"/>
    <w:rsid w:val="00C9744D"/>
    <w:rsid w:val="00CA108C"/>
    <w:rsid w:val="00CA1BD1"/>
    <w:rsid w:val="00CA4D09"/>
    <w:rsid w:val="00CB0754"/>
    <w:rsid w:val="00CC1699"/>
    <w:rsid w:val="00CC404F"/>
    <w:rsid w:val="00CC5617"/>
    <w:rsid w:val="00CD0415"/>
    <w:rsid w:val="00CE3231"/>
    <w:rsid w:val="00CF2CDA"/>
    <w:rsid w:val="00CF32D9"/>
    <w:rsid w:val="00CF729F"/>
    <w:rsid w:val="00CF7B13"/>
    <w:rsid w:val="00D03A5F"/>
    <w:rsid w:val="00D04505"/>
    <w:rsid w:val="00D050C3"/>
    <w:rsid w:val="00D07252"/>
    <w:rsid w:val="00D07BE8"/>
    <w:rsid w:val="00D11BF1"/>
    <w:rsid w:val="00D141A0"/>
    <w:rsid w:val="00D14818"/>
    <w:rsid w:val="00D241D1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2138"/>
    <w:rsid w:val="00DB2A5E"/>
    <w:rsid w:val="00DB3B37"/>
    <w:rsid w:val="00DB4176"/>
    <w:rsid w:val="00DB57A8"/>
    <w:rsid w:val="00DC1129"/>
    <w:rsid w:val="00DC3AC2"/>
    <w:rsid w:val="00DC4B3A"/>
    <w:rsid w:val="00DC6FF4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E03C88"/>
    <w:rsid w:val="00E04BF9"/>
    <w:rsid w:val="00E10DBF"/>
    <w:rsid w:val="00E11438"/>
    <w:rsid w:val="00E12D19"/>
    <w:rsid w:val="00E20BE7"/>
    <w:rsid w:val="00E25C67"/>
    <w:rsid w:val="00E32FFC"/>
    <w:rsid w:val="00E358BB"/>
    <w:rsid w:val="00E37989"/>
    <w:rsid w:val="00E40DC8"/>
    <w:rsid w:val="00E4121F"/>
    <w:rsid w:val="00E417D8"/>
    <w:rsid w:val="00E43B46"/>
    <w:rsid w:val="00E450E4"/>
    <w:rsid w:val="00E462C7"/>
    <w:rsid w:val="00E4720A"/>
    <w:rsid w:val="00E62BC6"/>
    <w:rsid w:val="00E66999"/>
    <w:rsid w:val="00E7196A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7A24"/>
    <w:rsid w:val="00F47C9B"/>
    <w:rsid w:val="00F5066A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B5559"/>
    <w:rsid w:val="00FB661A"/>
    <w:rsid w:val="00FB7B11"/>
    <w:rsid w:val="00FB7D17"/>
    <w:rsid w:val="00FC093D"/>
    <w:rsid w:val="00FC24DC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7774C2-E648-4D3C-8308-F51D1B16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Заголовок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0">
    <w:name w:val=" 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DE5F27"/>
    <w:rPr>
      <w:color w:val="0563C1"/>
      <w:u w:val="single"/>
    </w:rPr>
  </w:style>
  <w:style w:type="character" w:styleId="af3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4">
    <w:name w:val="Emphasis"/>
    <w:qFormat/>
    <w:rsid w:val="0036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AE03-2A8C-42DE-A14E-1F7E75E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8247</Words>
  <Characters>65954</Characters>
  <Application>Microsoft Office Word</Application>
  <DocSecurity>0</DocSecurity>
  <Lines>549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74053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3</cp:revision>
  <cp:lastPrinted>2019-08-21T09:07:00Z</cp:lastPrinted>
  <dcterms:created xsi:type="dcterms:W3CDTF">2019-08-21T09:00:00Z</dcterms:created>
  <dcterms:modified xsi:type="dcterms:W3CDTF">2019-08-21T09:07:00Z</dcterms:modified>
</cp:coreProperties>
</file>