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AA" w:rsidRPr="00323FAA" w:rsidRDefault="00323FAA" w:rsidP="0032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Муниципальную услугу по выдаче </w:t>
      </w:r>
      <w:r w:rsidRPr="00323F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разрешений на строительство</w:t>
      </w:r>
      <w:r w:rsidRPr="00323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расположенных на территории </w:t>
      </w:r>
      <w:proofErr w:type="spellStart"/>
      <w:r w:rsidRPr="00323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Сусанинского</w:t>
      </w:r>
      <w:proofErr w:type="spellEnd"/>
      <w:r w:rsidRPr="00323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поселения, оказывает Администрация Гатчинского муниципального района </w:t>
      </w:r>
    </w:p>
    <w:p w:rsidR="00323FAA" w:rsidRPr="002E5136" w:rsidRDefault="00323FAA" w:rsidP="00323FAA">
      <w:pPr>
        <w:rPr>
          <w:rFonts w:ascii="Times New Roman" w:hAnsi="Times New Roman" w:cs="Times New Roman"/>
          <w:b/>
          <w:sz w:val="24"/>
          <w:szCs w:val="24"/>
        </w:rPr>
      </w:pPr>
      <w:r w:rsidRPr="002E51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Администрацией Гатчинского муниципального района оказывает муниципальные услуги по выдаче разрешений на строительство на территории МО «Город Гатчина и сельских территорий Гатчинского муниципального района</w:t>
      </w:r>
      <w:r w:rsidR="002E5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51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следующих объектов капитального строительства:</w:t>
      </w:r>
    </w:p>
    <w:p w:rsidR="00323FAA" w:rsidRPr="002E5136" w:rsidRDefault="00323FAA" w:rsidP="002E51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136">
        <w:rPr>
          <w:rFonts w:ascii="Times New Roman" w:hAnsi="Times New Roman" w:cs="Times New Roman"/>
          <w:color w:val="000000"/>
          <w:sz w:val="24"/>
          <w:szCs w:val="24"/>
        </w:rPr>
        <w:t>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323FAA" w:rsidRPr="002E5136" w:rsidRDefault="00323FAA" w:rsidP="002E51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5136">
        <w:rPr>
          <w:rFonts w:ascii="Times New Roman" w:hAnsi="Times New Roman" w:cs="Times New Roman"/>
          <w:color w:val="000000"/>
          <w:sz w:val="24"/>
          <w:szCs w:val="24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 строительство</w:t>
      </w:r>
      <w:proofErr w:type="gramEnd"/>
      <w:r w:rsidRPr="002E5136">
        <w:rPr>
          <w:rFonts w:ascii="Times New Roman" w:hAnsi="Times New Roman" w:cs="Times New Roman"/>
          <w:color w:val="000000"/>
          <w:sz w:val="24"/>
          <w:szCs w:val="24"/>
        </w:rPr>
        <w:t xml:space="preserve">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323FAA" w:rsidRPr="002E5136" w:rsidRDefault="00323FAA" w:rsidP="002E51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136"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многоквартирные дома с количеством этажей не более чем три, состоящие </w:t>
      </w:r>
      <w:proofErr w:type="gramStart"/>
      <w:r w:rsidRPr="002E513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2E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5136">
        <w:rPr>
          <w:rFonts w:ascii="Times New Roman" w:hAnsi="Times New Roman" w:cs="Times New Roman"/>
          <w:color w:val="000000"/>
          <w:sz w:val="24"/>
          <w:szCs w:val="24"/>
        </w:rPr>
        <w:t xml:space="preserve">одной или нескольких </w:t>
      </w:r>
      <w:proofErr w:type="spellStart"/>
      <w:r w:rsidRPr="002E5136">
        <w:rPr>
          <w:rFonts w:ascii="Times New Roman" w:hAnsi="Times New Roman" w:cs="Times New Roman"/>
          <w:color w:val="000000"/>
          <w:sz w:val="24"/>
          <w:szCs w:val="24"/>
        </w:rPr>
        <w:t>блок-секций</w:t>
      </w:r>
      <w:proofErr w:type="spellEnd"/>
      <w:r w:rsidRPr="002E5136">
        <w:rPr>
          <w:rFonts w:ascii="Times New Roman" w:hAnsi="Times New Roman" w:cs="Times New Roman"/>
          <w:color w:val="000000"/>
          <w:sz w:val="24"/>
          <w:szCs w:val="24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Федерации;</w:t>
      </w:r>
      <w:proofErr w:type="gramEnd"/>
    </w:p>
    <w:p w:rsidR="00323FAA" w:rsidRPr="002E5136" w:rsidRDefault="00323FAA" w:rsidP="002E51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5136">
        <w:rPr>
          <w:rFonts w:ascii="Times New Roman" w:hAnsi="Times New Roman" w:cs="Times New Roman"/>
          <w:color w:val="000000"/>
          <w:sz w:val="24"/>
          <w:szCs w:val="24"/>
        </w:rPr>
        <w:t>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 статьей 48.1 настоящего Кодекса являются особо опасными, технически сложными или уникальными объектами;</w:t>
      </w:r>
      <w:proofErr w:type="gramEnd"/>
    </w:p>
    <w:p w:rsidR="00323FAA" w:rsidRPr="002E5136" w:rsidRDefault="00323FAA" w:rsidP="002E51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5136">
        <w:rPr>
          <w:rFonts w:ascii="Times New Roman" w:hAnsi="Times New Roman" w:cs="Times New Roman"/>
          <w:color w:val="000000"/>
          <w:sz w:val="24"/>
          <w:szCs w:val="24"/>
        </w:rPr>
        <w:t>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 объектов</w:t>
      </w:r>
      <w:proofErr w:type="gramEnd"/>
      <w:r w:rsidRPr="002E5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E5136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2E513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статьей 48.1 настоящего Кодекса являются особо опасными, технически сложными или уникальными объектами;</w:t>
      </w:r>
    </w:p>
    <w:p w:rsidR="00323FAA" w:rsidRPr="002E5136" w:rsidRDefault="00323FAA" w:rsidP="002E51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136">
        <w:rPr>
          <w:rFonts w:ascii="Times New Roman" w:hAnsi="Times New Roman" w:cs="Times New Roman"/>
          <w:color w:val="000000"/>
          <w:sz w:val="24"/>
          <w:szCs w:val="24"/>
        </w:rPr>
        <w:t>буровые скважины, предусмотренные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323FAA" w:rsidRPr="00E45F16" w:rsidRDefault="00323FAA" w:rsidP="00323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5F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F1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разрешения на строительство указанных объектов (кроме ИЖС) к заявлению прилагаются следующие документы:</w:t>
      </w:r>
    </w:p>
    <w:p w:rsidR="00323FAA" w:rsidRPr="00E26B85" w:rsidRDefault="00323FAA" w:rsidP="00E26B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правоустанавливающие документы на земельный участок (заявитель может предоставить только реквизиты);</w:t>
      </w:r>
    </w:p>
    <w:p w:rsidR="00323FAA" w:rsidRPr="00E26B85" w:rsidRDefault="00323FAA" w:rsidP="00E26B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6B85">
        <w:rPr>
          <w:rFonts w:ascii="Times New Roman" w:hAnsi="Times New Roman" w:cs="Times New Roman"/>
          <w:color w:val="000000"/>
          <w:sz w:val="24"/>
          <w:szCs w:val="24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E26B85">
        <w:rPr>
          <w:rFonts w:ascii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Pr="00E26B85">
        <w:rPr>
          <w:rFonts w:ascii="Times New Roman" w:hAnsi="Times New Roman" w:cs="Times New Roman"/>
          <w:color w:val="000000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E26B85">
        <w:rPr>
          <w:rFonts w:ascii="Times New Roman" w:hAnsi="Times New Roman" w:cs="Times New Roman"/>
          <w:color w:val="000000"/>
          <w:sz w:val="24"/>
          <w:szCs w:val="24"/>
        </w:rPr>
        <w:t>Роскосмос</w:t>
      </w:r>
      <w:proofErr w:type="spellEnd"/>
      <w:r w:rsidRPr="00E26B85">
        <w:rPr>
          <w:rFonts w:ascii="Times New Roman" w:hAnsi="Times New Roman" w:cs="Times New Roman"/>
          <w:color w:val="000000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proofErr w:type="gramEnd"/>
      <w:r w:rsidRPr="00E26B85">
        <w:rPr>
          <w:rFonts w:ascii="Times New Roman" w:hAnsi="Times New Roman" w:cs="Times New Roman"/>
          <w:color w:val="000000"/>
          <w:sz w:val="24"/>
          <w:szCs w:val="24"/>
        </w:rPr>
        <w:t>;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(заявитель может предоставить только реквизиты);</w:t>
      </w:r>
    </w:p>
    <w:p w:rsidR="00323FAA" w:rsidRPr="00E26B85" w:rsidRDefault="00323FAA" w:rsidP="00E26B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материалы, содержащиеся в проектной документации:</w:t>
      </w:r>
    </w:p>
    <w:p w:rsidR="00323FAA" w:rsidRPr="00E26B85" w:rsidRDefault="00323FAA" w:rsidP="00E26B8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записка;</w:t>
      </w:r>
    </w:p>
    <w:p w:rsidR="00323FAA" w:rsidRPr="00E26B85" w:rsidRDefault="00323FAA" w:rsidP="00E26B8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23FAA" w:rsidRPr="00E26B85" w:rsidRDefault="00323FAA" w:rsidP="00E26B8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3FAA" w:rsidRPr="00E26B85" w:rsidRDefault="00323FAA" w:rsidP="00E26B8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архитектурные решения;</w:t>
      </w:r>
    </w:p>
    <w:p w:rsidR="00323FAA" w:rsidRPr="00E26B85" w:rsidRDefault="00323FAA" w:rsidP="00E26B8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23FAA" w:rsidRPr="00E26B85" w:rsidRDefault="00323FAA" w:rsidP="00E26B8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проект организации строительства объекта капитального строительства;</w:t>
      </w:r>
    </w:p>
    <w:p w:rsidR="00323FAA" w:rsidRPr="00E26B85" w:rsidRDefault="00323FAA" w:rsidP="00E26B8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проект организации работ по сносу или демонтажу объектов капитального строительства, их частей;</w:t>
      </w:r>
    </w:p>
    <w:p w:rsidR="00323FAA" w:rsidRPr="00E26B85" w:rsidRDefault="00323FAA" w:rsidP="00E26B8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6B85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</w:r>
      <w:proofErr w:type="gramEnd"/>
    </w:p>
    <w:p w:rsidR="00E26B85" w:rsidRDefault="00323FAA" w:rsidP="00E26B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323FAA" w:rsidRPr="00E26B85" w:rsidRDefault="00323FAA" w:rsidP="00E26B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 (заявитель может предоставить только реквизиты);</w:t>
      </w:r>
    </w:p>
    <w:p w:rsidR="00323FAA" w:rsidRPr="00E26B85" w:rsidRDefault="00323FAA" w:rsidP="00E26B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323FAA" w:rsidRPr="00E26B85" w:rsidRDefault="00323FAA" w:rsidP="00E26B8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6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E26B85">
        <w:rPr>
          <w:rFonts w:ascii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Pr="00E26B85">
        <w:rPr>
          <w:rFonts w:ascii="Times New Roman" w:hAnsi="Times New Roman" w:cs="Times New Roman"/>
          <w:color w:val="000000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E26B85">
        <w:rPr>
          <w:rFonts w:ascii="Times New Roman" w:hAnsi="Times New Roman" w:cs="Times New Roman"/>
          <w:color w:val="000000"/>
          <w:sz w:val="24"/>
          <w:szCs w:val="24"/>
        </w:rPr>
        <w:t>Роскосмос</w:t>
      </w:r>
      <w:proofErr w:type="spellEnd"/>
      <w:r w:rsidRPr="00E26B85">
        <w:rPr>
          <w:rFonts w:ascii="Times New Roman" w:hAnsi="Times New Roman" w:cs="Times New Roman"/>
          <w:color w:val="000000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E26B8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E26B85">
        <w:rPr>
          <w:rFonts w:ascii="Times New Roman" w:hAnsi="Times New Roman" w:cs="Times New Roman"/>
          <w:color w:val="000000"/>
          <w:sz w:val="24"/>
          <w:szCs w:val="24"/>
        </w:rPr>
        <w:t>определяющее</w:t>
      </w:r>
      <w:proofErr w:type="gramEnd"/>
      <w:r w:rsidRPr="00E26B8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23FAA" w:rsidRPr="00E26B85" w:rsidRDefault="00323FAA" w:rsidP="00E26B8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E26B85">
        <w:rPr>
          <w:rFonts w:ascii="Times New Roman" w:hAnsi="Times New Roman" w:cs="Times New Roman"/>
          <w:color w:val="000000"/>
          <w:sz w:val="24"/>
          <w:szCs w:val="24"/>
        </w:rPr>
        <w:t>машино-мест</w:t>
      </w:r>
      <w:proofErr w:type="spellEnd"/>
      <w:r w:rsidRPr="00E26B85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E26B85">
        <w:rPr>
          <w:rFonts w:ascii="Times New Roman" w:hAnsi="Times New Roman" w:cs="Times New Roman"/>
          <w:color w:val="000000"/>
          <w:sz w:val="24"/>
          <w:szCs w:val="24"/>
        </w:rPr>
        <w:t>машино-мест</w:t>
      </w:r>
      <w:proofErr w:type="spellEnd"/>
      <w:r w:rsidRPr="00E26B85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доме;</w:t>
      </w:r>
    </w:p>
    <w:p w:rsidR="00323FAA" w:rsidRPr="00E26B85" w:rsidRDefault="00323FAA" w:rsidP="00E26B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85">
        <w:rPr>
          <w:rFonts w:ascii="Times New Roman" w:hAnsi="Times New Roman" w:cs="Times New Roman"/>
          <w:color w:val="000000"/>
          <w:sz w:val="24"/>
          <w:szCs w:val="24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2217E" w:rsidRDefault="0042217E" w:rsidP="00B262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2282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услугу можно:</w:t>
      </w:r>
    </w:p>
    <w:p w:rsidR="005F2282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сети интернет на портале государственных услуг ленинградской области (сайт: </w:t>
      </w:r>
      <w:hyperlink r:id="rId5" w:history="1"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gu</w:t>
        </w:r>
        <w:proofErr w:type="spellEnd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lenobl</w:t>
        </w:r>
        <w:proofErr w:type="spellEnd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BD33D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F2282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Через многофункциональный центр – МФЦ (сайт: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413C76">
        <w:rPr>
          <w:rFonts w:ascii="Times New Roman" w:hAnsi="Times New Roman" w:cs="Times New Roman"/>
          <w:sz w:val="24"/>
          <w:szCs w:val="24"/>
        </w:rPr>
        <w:t>47.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5F2282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BD33D1">
        <w:rPr>
          <w:rFonts w:ascii="Times New Roman" w:hAnsi="Times New Roman" w:cs="Times New Roman"/>
          <w:sz w:val="24"/>
          <w:szCs w:val="24"/>
        </w:rPr>
        <w:t xml:space="preserve">   -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Филиал ГБУ ЛО «МФЦ» «Гатчинский»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Адрес: ЛО, г. Гатчина, Пушкинское шоссе, д.15 А.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График работы: ежедневно 9.00-21.00 час.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Контактный телефон: 8-800-500-0047</w:t>
      </w:r>
      <w:r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proofErr w:type="spellStart"/>
      <w:r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E-mail</w:t>
      </w:r>
      <w:proofErr w:type="spellEnd"/>
      <w:r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 </w:t>
      </w:r>
      <w:hyperlink r:id="rId6" w:history="1">
        <w:r w:rsidRPr="00BD33D1">
          <w:rPr>
            <w:rFonts w:ascii="Times New Roman" w:eastAsia="Times New Roman" w:hAnsi="Times New Roman" w:cs="Times New Roman"/>
            <w:color w:val="194987"/>
            <w:sz w:val="24"/>
            <w:szCs w:val="24"/>
            <w:lang w:eastAsia="ru-RU"/>
          </w:rPr>
          <w:t>info_gatchina@mfc47.ru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F2282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Филиал ГБУ ЛО «МФЦ» «Гатчинский»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отдел «Аэродром»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Адрес: ЛО, г. Гатчина, ул</w:t>
      </w:r>
      <w:proofErr w:type="gram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лепнева, д. 13, корп.1, пом.2.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График работы: ежедневно 9.00-21.00 час.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Контактный телефон: 8-800-500-0047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7" w:history="1">
        <w:r w:rsidRPr="00BD33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info_aerodrom@mfc47.ru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2282" w:rsidRPr="00BD33D1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D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Филиал ГБУ ЛО «МФЦ» «Гатчинский»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отдел «Коммунар»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Адрес: ЛО, г. Коммунар, Ленинградское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шоссе, д.10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График работы: ежедневно 9.00-21.00 час.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Контактный телефон: 8-800-500-0047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E-mail</w:t>
      </w:r>
      <w:proofErr w:type="spell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8" w:history="1">
        <w:r w:rsidRPr="00BD33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info_kommunar@mfc47.ru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2282" w:rsidRPr="00BD33D1" w:rsidRDefault="005F2282" w:rsidP="005F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D3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Филиал ГБУ ЛО «МФЦ» «Гатчинский» - отдел «Сиверский»</w:t>
      </w:r>
      <w:r w:rsidRPr="00BD33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 ЛО, п</w:t>
      </w:r>
      <w:proofErr w:type="gram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Сиверский,  ул. 123 Дивизии, д.8.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График работы: ежедневно 9.00-21.00 час.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Контактный телефон: 8-800-500-0047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9" w:history="1">
        <w:r w:rsidRPr="00BD33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info_siverskiy@mfc47.ru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2282" w:rsidRPr="0042217E" w:rsidRDefault="005F2282" w:rsidP="0042217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F2282" w:rsidRPr="0042217E" w:rsidSect="000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580"/>
    <w:multiLevelType w:val="multilevel"/>
    <w:tmpl w:val="415E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1E20"/>
    <w:multiLevelType w:val="multilevel"/>
    <w:tmpl w:val="DDC2E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20318"/>
    <w:multiLevelType w:val="multilevel"/>
    <w:tmpl w:val="A8427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46B37"/>
    <w:multiLevelType w:val="multilevel"/>
    <w:tmpl w:val="C60C4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45FD6"/>
    <w:multiLevelType w:val="multilevel"/>
    <w:tmpl w:val="BF8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300D7"/>
    <w:multiLevelType w:val="multilevel"/>
    <w:tmpl w:val="BB148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61612"/>
    <w:multiLevelType w:val="multilevel"/>
    <w:tmpl w:val="571E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94A33"/>
    <w:multiLevelType w:val="multilevel"/>
    <w:tmpl w:val="99B6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D1C11"/>
    <w:multiLevelType w:val="multilevel"/>
    <w:tmpl w:val="F98E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52F88"/>
    <w:multiLevelType w:val="multilevel"/>
    <w:tmpl w:val="809A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9D0"/>
    <w:rsid w:val="000E42A6"/>
    <w:rsid w:val="000E779F"/>
    <w:rsid w:val="001263F7"/>
    <w:rsid w:val="002615DE"/>
    <w:rsid w:val="002E5136"/>
    <w:rsid w:val="00323FAA"/>
    <w:rsid w:val="003513C9"/>
    <w:rsid w:val="0042217E"/>
    <w:rsid w:val="005F2282"/>
    <w:rsid w:val="0070345F"/>
    <w:rsid w:val="00970C9C"/>
    <w:rsid w:val="00B26203"/>
    <w:rsid w:val="00BA4497"/>
    <w:rsid w:val="00BE49D0"/>
    <w:rsid w:val="00D81266"/>
    <w:rsid w:val="00E26B85"/>
    <w:rsid w:val="00E4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</w:style>
  <w:style w:type="paragraph" w:styleId="1">
    <w:name w:val="heading 1"/>
    <w:basedOn w:val="a"/>
    <w:link w:val="10"/>
    <w:uiPriority w:val="9"/>
    <w:qFormat/>
    <w:rsid w:val="00BE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49D0"/>
    <w:rPr>
      <w:b/>
      <w:bCs/>
    </w:rPr>
  </w:style>
  <w:style w:type="character" w:styleId="a4">
    <w:name w:val="Hyperlink"/>
    <w:basedOn w:val="a0"/>
    <w:uiPriority w:val="99"/>
    <w:semiHidden/>
    <w:unhideWhenUsed/>
    <w:rsid w:val="00BE4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7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kommunar@mfc4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_primorsk@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vyborg@mfc47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u.lenob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_siverskiy@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12</cp:revision>
  <dcterms:created xsi:type="dcterms:W3CDTF">2018-04-26T17:40:00Z</dcterms:created>
  <dcterms:modified xsi:type="dcterms:W3CDTF">2018-05-02T20:13:00Z</dcterms:modified>
</cp:coreProperties>
</file>